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EB" w:rsidRDefault="008664E4">
      <w:pPr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СОВЕТ ДЕПУТАТОВ</w:t>
      </w:r>
    </w:p>
    <w:p w:rsidR="00DD43EB" w:rsidRDefault="008664E4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DD43EB" w:rsidRDefault="008664E4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ПРИОЗЕРСКИЙ МУНИЦИПАЛЬНЫЙ РАЙОН</w:t>
      </w:r>
    </w:p>
    <w:p w:rsidR="00DD43EB" w:rsidRDefault="008664E4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DD43EB" w:rsidRDefault="00DD43EB">
      <w:pPr>
        <w:ind w:firstLine="709"/>
        <w:jc w:val="center"/>
        <w:rPr>
          <w:b/>
          <w:sz w:val="24"/>
          <w:szCs w:val="24"/>
        </w:rPr>
      </w:pPr>
    </w:p>
    <w:p w:rsidR="00DD43EB" w:rsidRDefault="008664E4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DD43EB" w:rsidRDefault="00DD43EB">
      <w:pPr>
        <w:ind w:firstLine="709"/>
        <w:jc w:val="center"/>
        <w:rPr>
          <w:b/>
          <w:sz w:val="24"/>
          <w:szCs w:val="24"/>
        </w:rPr>
      </w:pPr>
    </w:p>
    <w:p w:rsidR="00DD43EB" w:rsidRDefault="008664E4">
      <w:pPr>
        <w:rPr>
          <w:sz w:val="24"/>
          <w:szCs w:val="24"/>
        </w:rPr>
      </w:pPr>
      <w:r>
        <w:rPr>
          <w:sz w:val="24"/>
          <w:szCs w:val="24"/>
        </w:rPr>
        <w:t>от 15 июня 2021 года № 103</w:t>
      </w:r>
    </w:p>
    <w:p w:rsidR="00DD43EB" w:rsidRDefault="00DD43EB">
      <w:pPr>
        <w:ind w:firstLine="709"/>
        <w:rPr>
          <w:sz w:val="24"/>
          <w:szCs w:val="24"/>
        </w:rPr>
      </w:pPr>
    </w:p>
    <w:tbl>
      <w:tblPr>
        <w:tblW w:w="4252" w:type="dxa"/>
        <w:tblInd w:w="-108" w:type="dxa"/>
        <w:tblLook w:val="0000" w:firstRow="0" w:lastRow="0" w:firstColumn="0" w:lastColumn="0" w:noHBand="0" w:noVBand="0"/>
      </w:tblPr>
      <w:tblGrid>
        <w:gridCol w:w="4252"/>
      </w:tblGrid>
      <w:tr w:rsidR="00DD43EB">
        <w:trPr>
          <w:trHeight w:val="1189"/>
        </w:trPr>
        <w:tc>
          <w:tcPr>
            <w:tcW w:w="4252" w:type="dxa"/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отчета об исполнении бюджета муниципального образования Приозерский муниципальный район Ленинградской </w:t>
            </w:r>
            <w:r>
              <w:rPr>
                <w:sz w:val="24"/>
                <w:szCs w:val="24"/>
              </w:rPr>
              <w:t>области за 2020 год</w:t>
            </w:r>
          </w:p>
        </w:tc>
      </w:tr>
    </w:tbl>
    <w:p w:rsidR="00DD43EB" w:rsidRDefault="00DD43EB">
      <w:pPr>
        <w:ind w:firstLine="709"/>
        <w:rPr>
          <w:sz w:val="24"/>
          <w:szCs w:val="24"/>
        </w:rPr>
      </w:pPr>
    </w:p>
    <w:p w:rsidR="00DD43EB" w:rsidRDefault="00DD43EB">
      <w:pPr>
        <w:ind w:firstLine="709"/>
        <w:rPr>
          <w:sz w:val="24"/>
          <w:szCs w:val="24"/>
        </w:rPr>
      </w:pPr>
    </w:p>
    <w:p w:rsidR="00DD43EB" w:rsidRDefault="008664E4">
      <w:pPr>
        <w:ind w:firstLine="709"/>
        <w:jc w:val="both"/>
      </w:pPr>
      <w:r>
        <w:rPr>
          <w:sz w:val="24"/>
          <w:szCs w:val="24"/>
        </w:rPr>
        <w:t>Рассмотрев итоги исполнения бюджета муниципального образования Приозерский муниципальный район Ленинградской области за 2020 год, Совет депутатов муниципального образования Приозерский муниципальный район Ленинградской области РЕШИЛ:</w:t>
      </w:r>
    </w:p>
    <w:p w:rsidR="00DD43EB" w:rsidRDefault="00DD43EB">
      <w:pPr>
        <w:ind w:firstLine="709"/>
        <w:jc w:val="both"/>
        <w:rPr>
          <w:sz w:val="24"/>
          <w:szCs w:val="24"/>
        </w:rPr>
      </w:pPr>
    </w:p>
    <w:p w:rsidR="00DD43EB" w:rsidRDefault="008664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отчет об исполнении бюджета муниципального образования Приозерский муниципальный район Ленинградской области за 2020 год по доходам в сумме 2283120,5 тыс. руб. и по расходам в сумме 2260397,6 тыс. руб. в структуре классификации доходов, расх</w:t>
      </w:r>
      <w:r>
        <w:rPr>
          <w:sz w:val="24"/>
          <w:szCs w:val="24"/>
        </w:rPr>
        <w:t>одов бюджетов Российской Федерации, профицит бюджета в сумме 22722,9 тыс. руб.</w:t>
      </w:r>
    </w:p>
    <w:p w:rsidR="00DD43EB" w:rsidRDefault="008664E4">
      <w:pPr>
        <w:ind w:firstLine="709"/>
        <w:jc w:val="both"/>
      </w:pPr>
      <w:r>
        <w:rPr>
          <w:sz w:val="24"/>
          <w:szCs w:val="24"/>
        </w:rPr>
        <w:t>2. Утвердить общий объем поступивших доходов бюджета муниципального образования Приозерский муниципальный район Ленинградский район за 2020 год по кодам классификации доходов бю</w:t>
      </w:r>
      <w:r>
        <w:rPr>
          <w:sz w:val="24"/>
          <w:szCs w:val="24"/>
        </w:rPr>
        <w:t>джетов согласно приложению 1.</w:t>
      </w:r>
    </w:p>
    <w:p w:rsidR="00DD43EB" w:rsidRDefault="008664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Утвердить общий объем поступивших доходов бюджета муниципального образования Приозерский муниципальный район Ленинградский район за 2020 год по кодам главных администраторов, видов, подвидов доходов и классификации операций</w:t>
      </w:r>
      <w:r>
        <w:rPr>
          <w:sz w:val="24"/>
          <w:szCs w:val="24"/>
        </w:rPr>
        <w:t xml:space="preserve"> сектора государственного управления, относящихся к доходам бюджета согласно приложению 2.</w:t>
      </w:r>
    </w:p>
    <w:p w:rsidR="00DD43EB" w:rsidRDefault="008664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Утвердить объем произведенных расходов бюджета муниципального образования Приозерский муниципальный район Ленинградский район за 2020 год по разделам и подраздела</w:t>
      </w:r>
      <w:r>
        <w:rPr>
          <w:sz w:val="24"/>
          <w:szCs w:val="24"/>
        </w:rPr>
        <w:t>м классификации расходов согласно приложению 3.</w:t>
      </w:r>
    </w:p>
    <w:p w:rsidR="00DD43EB" w:rsidRDefault="008664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Утвердить ведомственную структуру расходов бюджета муниципального образования Приозерский муниципальный район Ленинградский район за 2020 год согласно приложению 4.</w:t>
      </w:r>
    </w:p>
    <w:p w:rsidR="00DD43EB" w:rsidRDefault="008664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Утвердить источники внутреннего </w:t>
      </w:r>
      <w:r>
        <w:rPr>
          <w:sz w:val="24"/>
          <w:szCs w:val="24"/>
        </w:rPr>
        <w:t>финансирования дефицита бюджета муниципального образования Приозерский муниципальный район Ленинградской области за 2020 год по кодам классификации источников финансирования дефицитов бюджетов согласно приложению 5.</w:t>
      </w:r>
    </w:p>
    <w:p w:rsidR="00DD43EB" w:rsidRDefault="008664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Утвердить источники внутреннего финан</w:t>
      </w:r>
      <w:r>
        <w:rPr>
          <w:sz w:val="24"/>
          <w:szCs w:val="24"/>
        </w:rPr>
        <w:t>сирования дефицита бюджета муниципального образования Приозерский муниципальный район Ленинградской области за 2020 год по кодам групп, подгрупп, статей, видов источников дефицитов бюджетов, кодов классификации операций сектора государственного управления,</w:t>
      </w:r>
      <w:r>
        <w:rPr>
          <w:sz w:val="24"/>
          <w:szCs w:val="24"/>
        </w:rPr>
        <w:t xml:space="preserve"> относящихся к источникам финансирования дефицитов бюджетов согласно приложению 6.</w:t>
      </w:r>
    </w:p>
    <w:p w:rsidR="00DD43EB" w:rsidRDefault="008664E4">
      <w:pPr>
        <w:ind w:firstLine="709"/>
        <w:jc w:val="both"/>
      </w:pPr>
      <w:r>
        <w:rPr>
          <w:sz w:val="24"/>
          <w:szCs w:val="24"/>
        </w:rPr>
        <w:t>8. Принять решение «Об утверждении отчета об исполнении бюджета муниципального образования Приозерский муниципальный район Ленинградской области за 2020 год» в целом.</w:t>
      </w:r>
    </w:p>
    <w:p w:rsidR="00DD43EB" w:rsidRDefault="008664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Опу</w:t>
      </w:r>
      <w:r>
        <w:rPr>
          <w:sz w:val="24"/>
          <w:szCs w:val="24"/>
        </w:rPr>
        <w:t>бликовать решение «Об утверждении отчета об исполнении бюджета муниципального образования Приозерский муниципальный район Ленинградской области за 2020 год» в средствах массовой информации.</w:t>
      </w:r>
    </w:p>
    <w:p w:rsidR="00DD43EB" w:rsidRDefault="008664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10.</w:t>
      </w:r>
      <w:r>
        <w:rPr>
          <w:color w:val="000000"/>
          <w:sz w:val="24"/>
          <w:szCs w:val="24"/>
        </w:rPr>
        <w:t xml:space="preserve"> Контроль за исполнением настоящего решения возложить на постоя</w:t>
      </w:r>
      <w:r>
        <w:rPr>
          <w:color w:val="000000"/>
          <w:sz w:val="24"/>
          <w:szCs w:val="24"/>
        </w:rPr>
        <w:t>нную комиссию по экономике, бюджету, налогам и муниципальной собственности (председатель Пьянкова И. Г.).</w:t>
      </w:r>
    </w:p>
    <w:p w:rsidR="00DD43EB" w:rsidRDefault="00DD43EB">
      <w:pPr>
        <w:ind w:firstLine="709"/>
        <w:jc w:val="both"/>
        <w:rPr>
          <w:sz w:val="24"/>
          <w:szCs w:val="24"/>
        </w:rPr>
      </w:pPr>
    </w:p>
    <w:p w:rsidR="00DD43EB" w:rsidRDefault="00DD43EB">
      <w:pPr>
        <w:ind w:firstLine="709"/>
        <w:jc w:val="both"/>
        <w:rPr>
          <w:sz w:val="24"/>
          <w:szCs w:val="24"/>
        </w:rPr>
      </w:pPr>
    </w:p>
    <w:p w:rsidR="00DD43EB" w:rsidRDefault="008664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DD43EB" w:rsidRDefault="008664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Приозерский муниципальный район</w:t>
      </w:r>
    </w:p>
    <w:p w:rsidR="00DD43EB" w:rsidRDefault="008664E4">
      <w:pPr>
        <w:ind w:firstLine="709"/>
        <w:jc w:val="both"/>
      </w:pPr>
      <w:r>
        <w:rPr>
          <w:sz w:val="24"/>
          <w:szCs w:val="24"/>
        </w:rPr>
        <w:t xml:space="preserve">Ленинградской области                                                              </w:t>
      </w:r>
      <w:r>
        <w:rPr>
          <w:sz w:val="24"/>
          <w:szCs w:val="24"/>
        </w:rPr>
        <w:t xml:space="preserve">  В. Ю. Мыльников</w:t>
      </w:r>
    </w:p>
    <w:p w:rsidR="00DD43EB" w:rsidRDefault="00DD43EB">
      <w:pPr>
        <w:ind w:firstLine="709"/>
        <w:jc w:val="both"/>
        <w:rPr>
          <w:sz w:val="24"/>
          <w:szCs w:val="24"/>
        </w:rPr>
      </w:pPr>
    </w:p>
    <w:p w:rsidR="00DD43EB" w:rsidRDefault="00DD43EB">
      <w:pPr>
        <w:ind w:firstLine="709"/>
        <w:jc w:val="both"/>
        <w:rPr>
          <w:sz w:val="24"/>
          <w:szCs w:val="24"/>
        </w:rPr>
      </w:pPr>
    </w:p>
    <w:p w:rsidR="00DD43EB" w:rsidRDefault="00DD43EB">
      <w:pPr>
        <w:ind w:firstLine="709"/>
        <w:jc w:val="both"/>
        <w:rPr>
          <w:sz w:val="24"/>
          <w:szCs w:val="24"/>
        </w:rPr>
      </w:pPr>
    </w:p>
    <w:p w:rsidR="00DD43EB" w:rsidRDefault="00DD43EB">
      <w:pPr>
        <w:ind w:firstLine="709"/>
        <w:jc w:val="both"/>
        <w:rPr>
          <w:sz w:val="24"/>
          <w:szCs w:val="24"/>
        </w:rPr>
      </w:pPr>
    </w:p>
    <w:p w:rsidR="00DD43EB" w:rsidRDefault="00DD43EB">
      <w:pPr>
        <w:ind w:firstLine="709"/>
        <w:jc w:val="both"/>
        <w:rPr>
          <w:sz w:val="24"/>
          <w:szCs w:val="24"/>
        </w:rPr>
      </w:pPr>
    </w:p>
    <w:p w:rsidR="00DD43EB" w:rsidRDefault="00DD43EB">
      <w:pPr>
        <w:ind w:firstLine="709"/>
        <w:jc w:val="both"/>
        <w:rPr>
          <w:sz w:val="24"/>
          <w:szCs w:val="24"/>
        </w:rPr>
      </w:pPr>
    </w:p>
    <w:p w:rsidR="00DD43EB" w:rsidRDefault="00DD43EB">
      <w:pPr>
        <w:ind w:firstLine="709"/>
        <w:jc w:val="both"/>
        <w:rPr>
          <w:sz w:val="24"/>
          <w:szCs w:val="24"/>
        </w:rPr>
      </w:pPr>
    </w:p>
    <w:p w:rsidR="00DD43EB" w:rsidRDefault="00DD43EB">
      <w:pPr>
        <w:ind w:firstLine="709"/>
        <w:jc w:val="both"/>
        <w:rPr>
          <w:sz w:val="24"/>
          <w:szCs w:val="24"/>
        </w:rPr>
      </w:pPr>
    </w:p>
    <w:p w:rsidR="00DD43EB" w:rsidRDefault="00DD43EB">
      <w:pPr>
        <w:ind w:firstLine="709"/>
        <w:jc w:val="both"/>
        <w:rPr>
          <w:sz w:val="24"/>
          <w:szCs w:val="24"/>
        </w:rPr>
      </w:pPr>
    </w:p>
    <w:p w:rsidR="00DD43EB" w:rsidRDefault="00DD43EB">
      <w:pPr>
        <w:ind w:firstLine="709"/>
        <w:jc w:val="both"/>
        <w:rPr>
          <w:sz w:val="24"/>
          <w:szCs w:val="24"/>
        </w:rPr>
      </w:pPr>
    </w:p>
    <w:p w:rsidR="00DD43EB" w:rsidRDefault="00DD43EB">
      <w:pPr>
        <w:ind w:firstLine="709"/>
        <w:jc w:val="both"/>
        <w:rPr>
          <w:sz w:val="24"/>
          <w:szCs w:val="24"/>
        </w:rPr>
      </w:pPr>
    </w:p>
    <w:p w:rsidR="00DD43EB" w:rsidRDefault="00DD43EB">
      <w:pPr>
        <w:ind w:firstLine="709"/>
        <w:jc w:val="both"/>
        <w:rPr>
          <w:sz w:val="24"/>
          <w:szCs w:val="24"/>
        </w:rPr>
      </w:pPr>
    </w:p>
    <w:p w:rsidR="00DD43EB" w:rsidRDefault="00DD43EB">
      <w:pPr>
        <w:ind w:firstLine="709"/>
        <w:jc w:val="both"/>
        <w:rPr>
          <w:sz w:val="24"/>
          <w:szCs w:val="24"/>
        </w:rPr>
      </w:pPr>
    </w:p>
    <w:p w:rsidR="00DD43EB" w:rsidRDefault="00DD43EB">
      <w:pPr>
        <w:ind w:firstLine="709"/>
        <w:jc w:val="both"/>
        <w:rPr>
          <w:sz w:val="24"/>
          <w:szCs w:val="24"/>
        </w:rPr>
      </w:pPr>
    </w:p>
    <w:p w:rsidR="00DD43EB" w:rsidRDefault="00DD43EB">
      <w:pPr>
        <w:ind w:firstLine="709"/>
        <w:jc w:val="both"/>
        <w:rPr>
          <w:sz w:val="24"/>
          <w:szCs w:val="24"/>
        </w:rPr>
      </w:pPr>
    </w:p>
    <w:p w:rsidR="00DD43EB" w:rsidRDefault="00DD43EB">
      <w:pPr>
        <w:ind w:firstLine="709"/>
        <w:jc w:val="both"/>
        <w:rPr>
          <w:sz w:val="24"/>
          <w:szCs w:val="24"/>
        </w:rPr>
      </w:pPr>
    </w:p>
    <w:p w:rsidR="00DD43EB" w:rsidRDefault="00DD43EB">
      <w:pPr>
        <w:ind w:firstLine="709"/>
        <w:jc w:val="both"/>
        <w:rPr>
          <w:sz w:val="24"/>
          <w:szCs w:val="24"/>
        </w:rPr>
      </w:pPr>
    </w:p>
    <w:p w:rsidR="00DD43EB" w:rsidRDefault="00DD43EB">
      <w:pPr>
        <w:ind w:firstLine="709"/>
        <w:jc w:val="both"/>
        <w:rPr>
          <w:sz w:val="24"/>
          <w:szCs w:val="24"/>
        </w:rPr>
      </w:pPr>
    </w:p>
    <w:p w:rsidR="00DD43EB" w:rsidRDefault="00DD43EB">
      <w:pPr>
        <w:ind w:firstLine="709"/>
        <w:jc w:val="both"/>
        <w:rPr>
          <w:sz w:val="24"/>
          <w:szCs w:val="24"/>
        </w:rPr>
      </w:pPr>
    </w:p>
    <w:p w:rsidR="00DD43EB" w:rsidRDefault="00DD43EB">
      <w:pPr>
        <w:ind w:firstLine="709"/>
        <w:jc w:val="both"/>
        <w:rPr>
          <w:sz w:val="24"/>
          <w:szCs w:val="24"/>
        </w:rPr>
      </w:pPr>
    </w:p>
    <w:p w:rsidR="00DD43EB" w:rsidRDefault="00DD43EB">
      <w:pPr>
        <w:ind w:firstLine="709"/>
        <w:jc w:val="both"/>
        <w:rPr>
          <w:sz w:val="24"/>
          <w:szCs w:val="24"/>
        </w:rPr>
      </w:pPr>
    </w:p>
    <w:p w:rsidR="00DD43EB" w:rsidRDefault="00DD43EB">
      <w:pPr>
        <w:ind w:firstLine="709"/>
        <w:jc w:val="both"/>
        <w:rPr>
          <w:sz w:val="24"/>
          <w:szCs w:val="24"/>
        </w:rPr>
      </w:pPr>
    </w:p>
    <w:p w:rsidR="00DD43EB" w:rsidRDefault="00DD43EB">
      <w:pPr>
        <w:ind w:firstLine="709"/>
        <w:jc w:val="both"/>
        <w:rPr>
          <w:sz w:val="24"/>
          <w:szCs w:val="24"/>
        </w:rPr>
      </w:pPr>
    </w:p>
    <w:p w:rsidR="00DD43EB" w:rsidRDefault="00DD43EB">
      <w:pPr>
        <w:ind w:firstLine="709"/>
        <w:jc w:val="both"/>
        <w:rPr>
          <w:sz w:val="24"/>
          <w:szCs w:val="24"/>
        </w:rPr>
      </w:pPr>
    </w:p>
    <w:p w:rsidR="00DD43EB" w:rsidRDefault="00DD43EB">
      <w:pPr>
        <w:ind w:firstLine="709"/>
        <w:jc w:val="both"/>
        <w:rPr>
          <w:sz w:val="24"/>
          <w:szCs w:val="24"/>
        </w:rPr>
      </w:pPr>
    </w:p>
    <w:p w:rsidR="00DD43EB" w:rsidRDefault="00DD43EB">
      <w:pPr>
        <w:ind w:firstLine="709"/>
        <w:jc w:val="both"/>
        <w:rPr>
          <w:sz w:val="24"/>
          <w:szCs w:val="24"/>
        </w:rPr>
      </w:pPr>
    </w:p>
    <w:p w:rsidR="00DD43EB" w:rsidRDefault="00DD43EB">
      <w:pPr>
        <w:ind w:firstLine="709"/>
        <w:jc w:val="both"/>
        <w:rPr>
          <w:sz w:val="24"/>
          <w:szCs w:val="24"/>
        </w:rPr>
      </w:pPr>
    </w:p>
    <w:p w:rsidR="00DD43EB" w:rsidRDefault="00DD43EB">
      <w:pPr>
        <w:ind w:firstLine="709"/>
        <w:jc w:val="both"/>
        <w:rPr>
          <w:sz w:val="24"/>
          <w:szCs w:val="24"/>
        </w:rPr>
      </w:pPr>
    </w:p>
    <w:p w:rsidR="00DD43EB" w:rsidRDefault="00DD43EB">
      <w:pPr>
        <w:ind w:firstLine="709"/>
        <w:jc w:val="both"/>
        <w:rPr>
          <w:sz w:val="24"/>
          <w:szCs w:val="24"/>
        </w:rPr>
      </w:pPr>
    </w:p>
    <w:p w:rsidR="00DD43EB" w:rsidRDefault="00DD43EB">
      <w:pPr>
        <w:ind w:firstLine="709"/>
        <w:jc w:val="both"/>
        <w:rPr>
          <w:sz w:val="24"/>
          <w:szCs w:val="24"/>
        </w:rPr>
      </w:pPr>
    </w:p>
    <w:p w:rsidR="00DD43EB" w:rsidRDefault="00DD43EB">
      <w:pPr>
        <w:ind w:firstLine="709"/>
        <w:jc w:val="both"/>
        <w:rPr>
          <w:sz w:val="24"/>
          <w:szCs w:val="24"/>
        </w:rPr>
      </w:pPr>
    </w:p>
    <w:p w:rsidR="00DD43EB" w:rsidRDefault="00DD43EB">
      <w:pPr>
        <w:ind w:firstLine="709"/>
        <w:jc w:val="both"/>
        <w:rPr>
          <w:sz w:val="24"/>
          <w:szCs w:val="24"/>
        </w:rPr>
      </w:pPr>
    </w:p>
    <w:p w:rsidR="00DD43EB" w:rsidRDefault="00DD43EB">
      <w:pPr>
        <w:ind w:firstLine="709"/>
        <w:jc w:val="both"/>
        <w:rPr>
          <w:sz w:val="24"/>
          <w:szCs w:val="24"/>
        </w:rPr>
      </w:pPr>
    </w:p>
    <w:p w:rsidR="00DD43EB" w:rsidRDefault="00DD43EB">
      <w:pPr>
        <w:ind w:firstLine="709"/>
        <w:jc w:val="both"/>
        <w:rPr>
          <w:sz w:val="24"/>
          <w:szCs w:val="24"/>
        </w:rPr>
      </w:pPr>
    </w:p>
    <w:p w:rsidR="00DD43EB" w:rsidRDefault="00DD43EB">
      <w:pPr>
        <w:ind w:firstLine="709"/>
        <w:jc w:val="both"/>
        <w:rPr>
          <w:sz w:val="24"/>
          <w:szCs w:val="24"/>
        </w:rPr>
      </w:pPr>
    </w:p>
    <w:p w:rsidR="00DD43EB" w:rsidRDefault="00DD43EB">
      <w:pPr>
        <w:ind w:firstLine="709"/>
        <w:jc w:val="both"/>
        <w:rPr>
          <w:sz w:val="24"/>
          <w:szCs w:val="24"/>
        </w:rPr>
      </w:pPr>
    </w:p>
    <w:p w:rsidR="00DD43EB" w:rsidRDefault="008664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Согласовано: </w:t>
      </w:r>
    </w:p>
    <w:p w:rsidR="00DD43EB" w:rsidRDefault="008664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Соклаков А.Н.</w:t>
      </w:r>
    </w:p>
    <w:p w:rsidR="00DD43EB" w:rsidRDefault="008664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Петрюк О.Г. </w:t>
      </w:r>
    </w:p>
    <w:p w:rsidR="00DD43EB" w:rsidRDefault="008664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Михалева И.Н.</w:t>
      </w:r>
    </w:p>
    <w:p w:rsidR="00DD43EB" w:rsidRDefault="00DD43EB">
      <w:pPr>
        <w:ind w:firstLine="709"/>
        <w:jc w:val="both"/>
        <w:rPr>
          <w:sz w:val="24"/>
          <w:szCs w:val="24"/>
        </w:rPr>
      </w:pPr>
    </w:p>
    <w:p w:rsidR="00DD43EB" w:rsidRDefault="00DD43EB">
      <w:pPr>
        <w:ind w:firstLine="709"/>
        <w:jc w:val="both"/>
        <w:rPr>
          <w:sz w:val="24"/>
          <w:szCs w:val="24"/>
        </w:rPr>
      </w:pPr>
    </w:p>
    <w:p w:rsidR="00DD43EB" w:rsidRDefault="008664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Исп. Цветкова Е. Н., т. 8981379)33-865</w:t>
      </w:r>
    </w:p>
    <w:p w:rsidR="00DD43EB" w:rsidRDefault="00DD43EB">
      <w:pPr>
        <w:ind w:firstLine="709"/>
        <w:jc w:val="both"/>
        <w:rPr>
          <w:sz w:val="24"/>
          <w:szCs w:val="24"/>
        </w:rPr>
      </w:pPr>
    </w:p>
    <w:p w:rsidR="00DD43EB" w:rsidRDefault="008664E4">
      <w:pPr>
        <w:ind w:firstLine="709"/>
        <w:jc w:val="both"/>
      </w:pPr>
      <w:r>
        <w:rPr>
          <w:sz w:val="24"/>
          <w:szCs w:val="24"/>
        </w:rPr>
        <w:t>Разослано: дело -2, ком.фин-1.</w:t>
      </w:r>
      <w:r>
        <w:br w:type="page"/>
      </w:r>
    </w:p>
    <w:p w:rsidR="00DD43EB" w:rsidRDefault="008664E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УТВЕРЖДЕНЫ</w:t>
      </w:r>
    </w:p>
    <w:p w:rsidR="00DD43EB" w:rsidRDefault="008664E4">
      <w:pPr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DD43EB" w:rsidRDefault="008664E4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DD43EB" w:rsidRDefault="008664E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Приозерский муниципальный район</w:t>
      </w:r>
    </w:p>
    <w:p w:rsidR="00DD43EB" w:rsidRDefault="008664E4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DD43EB" w:rsidRDefault="008664E4">
      <w:pPr>
        <w:jc w:val="right"/>
        <w:rPr>
          <w:sz w:val="24"/>
          <w:szCs w:val="24"/>
        </w:rPr>
      </w:pPr>
      <w:r>
        <w:rPr>
          <w:sz w:val="24"/>
          <w:szCs w:val="24"/>
        </w:rPr>
        <w:t>от 15.06.2021 г. № 103</w:t>
      </w:r>
    </w:p>
    <w:p w:rsidR="00DD43EB" w:rsidRDefault="008664E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DD43EB" w:rsidRDefault="00DD43EB">
      <w:pPr>
        <w:ind w:firstLine="709"/>
        <w:jc w:val="right"/>
        <w:rPr>
          <w:sz w:val="24"/>
          <w:szCs w:val="24"/>
        </w:rPr>
      </w:pPr>
    </w:p>
    <w:p w:rsidR="00DD43EB" w:rsidRDefault="008664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ПОКАЗАТЕЛИ</w:t>
      </w:r>
    </w:p>
    <w:p w:rsidR="00DD43EB" w:rsidRDefault="008664E4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исполнения бюджета муниципального образования</w:t>
      </w:r>
    </w:p>
    <w:p w:rsidR="00DD43EB" w:rsidRDefault="008664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Приозерский муниципальный район Ленинградской области за 2020 год</w:t>
      </w:r>
    </w:p>
    <w:p w:rsidR="00DD43EB" w:rsidRDefault="008664E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 кодам классификации доходов бюджета</w:t>
      </w:r>
    </w:p>
    <w:p w:rsidR="00DD43EB" w:rsidRDefault="00DD43EB">
      <w:pPr>
        <w:rPr>
          <w:sz w:val="24"/>
          <w:szCs w:val="24"/>
        </w:rPr>
      </w:pPr>
    </w:p>
    <w:p w:rsidR="00DD43EB" w:rsidRDefault="008664E4">
      <w:pPr>
        <w:jc w:val="right"/>
        <w:rPr>
          <w:sz w:val="24"/>
          <w:szCs w:val="24"/>
        </w:rPr>
      </w:pPr>
      <w:r>
        <w:rPr>
          <w:sz w:val="24"/>
          <w:szCs w:val="24"/>
        </w:rPr>
        <w:t>Ты</w:t>
      </w:r>
      <w:r>
        <w:rPr>
          <w:sz w:val="24"/>
          <w:szCs w:val="24"/>
        </w:rPr>
        <w:t>сяч рублей</w:t>
      </w:r>
    </w:p>
    <w:tbl>
      <w:tblPr>
        <w:tblW w:w="947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159"/>
        <w:gridCol w:w="2891"/>
        <w:gridCol w:w="1427"/>
      </w:tblGrid>
      <w:tr w:rsidR="00DD43EB">
        <w:trPr>
          <w:trHeight w:val="641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КВД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дохода по классификации доходов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</w:pPr>
            <w:r>
              <w:rPr>
                <w:b/>
                <w:sz w:val="24"/>
                <w:szCs w:val="24"/>
              </w:rPr>
              <w:t>Исполнено за 2020 год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1  00  00000  00  0000  000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690 694,9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1  01  00000  00  0000  000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325 818,4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1  </w:t>
            </w:r>
            <w:r>
              <w:rPr>
                <w:color w:val="000000"/>
                <w:sz w:val="24"/>
                <w:szCs w:val="24"/>
              </w:rPr>
              <w:t>01  02000  01  0000  110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325 818,4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</w:t>
            </w:r>
            <w:r>
              <w:rPr>
                <w:color w:val="000000"/>
                <w:sz w:val="24"/>
                <w:szCs w:val="24"/>
              </w:rPr>
              <w:t>огового кодекса Российской Федерации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1  01  02010  01  0000  110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</w:pPr>
            <w:r>
              <w:rPr>
                <w:sz w:val="24"/>
                <w:szCs w:val="24"/>
                <w:lang w:val="en-US"/>
              </w:rPr>
              <w:t>303 418</w:t>
            </w:r>
            <w:r>
              <w:rPr>
                <w:sz w:val="24"/>
                <w:szCs w:val="24"/>
              </w:rPr>
              <w:t>,7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</w:t>
            </w:r>
            <w:r>
              <w:rPr>
                <w:color w:val="000000"/>
                <w:sz w:val="24"/>
                <w:szCs w:val="24"/>
              </w:rPr>
              <w:t>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1  01  02020  01  0000  110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835,1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Налог на доходы физических лиц </w:t>
            </w:r>
            <w:r>
              <w:rPr>
                <w:color w:val="000000"/>
                <w:sz w:val="24"/>
                <w:szCs w:val="24"/>
              </w:rPr>
              <w:t>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1  01  02030  01  0000  110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13 478,5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</w:t>
            </w:r>
            <w:r>
              <w:rPr>
                <w:color w:val="000000"/>
                <w:sz w:val="24"/>
                <w:szCs w:val="24"/>
              </w:rPr>
              <w:t>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1  01  02040  01  0000  110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8 086,1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НАЛОГИ НА ТОВАРЫ </w:t>
            </w:r>
            <w:r>
              <w:rPr>
                <w:color w:val="000000"/>
                <w:sz w:val="24"/>
                <w:szCs w:val="24"/>
              </w:rPr>
              <w:t>(РАБОТЫ, УСЛУГИ), РЕАЛИЗУЕМЫЕ НА ТЕРРИТОРИИ РОССИЙСКОЙ ФЕДЕРАЦИИ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1  03  00000  00  0000  000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3 581,3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1  03  02000  01  0000  110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3 581,3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Доходы от уплаты акцизов </w:t>
            </w:r>
            <w:r>
              <w:rPr>
                <w:color w:val="000000"/>
                <w:sz w:val="24"/>
                <w:szCs w:val="24"/>
              </w:rPr>
              <w:t xml:space="preserve">на дизельное топливо, подлежащие распределению между </w:t>
            </w:r>
            <w:r>
              <w:rPr>
                <w:color w:val="000000"/>
                <w:sz w:val="24"/>
                <w:szCs w:val="24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1  03  02230  01  0000  110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1 651,8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Доходы от уплаты акциз</w:t>
            </w:r>
            <w:r>
              <w:rPr>
                <w:color w:val="000000"/>
                <w:sz w:val="24"/>
                <w:szCs w:val="24"/>
              </w:rPr>
              <w:t>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r>
              <w:rPr>
                <w:color w:val="000000"/>
                <w:sz w:val="24"/>
                <w:szCs w:val="24"/>
              </w:rPr>
              <w:t>ы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</w:pPr>
            <w:r>
              <w:rPr>
                <w:color w:val="000000"/>
                <w:sz w:val="24"/>
                <w:szCs w:val="24"/>
              </w:rPr>
              <w:t>1  03  02240  01  0000  110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</w:t>
            </w:r>
            <w:r>
              <w:rPr>
                <w:color w:val="000000"/>
                <w:sz w:val="24"/>
                <w:szCs w:val="24"/>
              </w:rPr>
              <w:t>жеты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</w:pPr>
            <w:r>
              <w:rPr>
                <w:color w:val="000000"/>
                <w:sz w:val="24"/>
                <w:szCs w:val="24"/>
              </w:rPr>
              <w:t>1  03  02250  01  0000  110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2 222,2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</w:t>
            </w:r>
            <w:r>
              <w:rPr>
                <w:color w:val="000000"/>
                <w:sz w:val="24"/>
                <w:szCs w:val="24"/>
              </w:rPr>
              <w:t xml:space="preserve"> бюджеты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</w:pPr>
            <w:r>
              <w:rPr>
                <w:color w:val="000000"/>
                <w:sz w:val="24"/>
                <w:szCs w:val="24"/>
              </w:rPr>
              <w:t>1  03  02260  01  0000  110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-304,5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1  05  00000  00  0000  000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169 077,3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1  05  01000  00  0000  110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142 172,3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Налог, взимаемый с </w:t>
            </w:r>
            <w:r>
              <w:rPr>
                <w:color w:val="000000"/>
                <w:sz w:val="24"/>
                <w:szCs w:val="24"/>
              </w:rPr>
              <w:t>налогоплательщиков, выбравших в качестве объекта налогообложения доходы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1  05  01010  01  0000  110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77 838,8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1  05  01020  01  000</w:t>
            </w:r>
            <w:r>
              <w:rPr>
                <w:color w:val="000000"/>
                <w:sz w:val="24"/>
                <w:szCs w:val="24"/>
              </w:rPr>
              <w:t>0  110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64 341,9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1  05  01050  01  0000  110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-8,4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1  05  02000  02  0000  110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25 310,8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Единый налог на вмененный </w:t>
            </w:r>
            <w:r>
              <w:rPr>
                <w:color w:val="000000"/>
                <w:sz w:val="24"/>
                <w:szCs w:val="24"/>
              </w:rPr>
              <w:t>доход для отдельных видов деятельности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1  05  02010  02  0000  110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25 310,6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1  05  02020  02  0000  110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Единый </w:t>
            </w:r>
            <w:r>
              <w:rPr>
                <w:color w:val="000000"/>
                <w:sz w:val="24"/>
                <w:szCs w:val="24"/>
              </w:rPr>
              <w:t>сельскохозяйственный налог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1  05  03000  01  0000  110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</w:pPr>
            <w:r>
              <w:rPr>
                <w:sz w:val="24"/>
                <w:szCs w:val="24"/>
              </w:rPr>
              <w:t>704,0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1  05  03010  01  0000  110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704,0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1  05  04000  02  0000  110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890,2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Налог, взимаемый </w:t>
            </w:r>
            <w:r>
              <w:rPr>
                <w:color w:val="000000"/>
                <w:sz w:val="24"/>
                <w:szCs w:val="24"/>
              </w:rPr>
              <w:t>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1  05  04020  02  0000  110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890,2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1  08  00000  00  0000  000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9 674,2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пошлина по делам, рассматриваемым в судах </w:t>
            </w:r>
            <w:r>
              <w:rPr>
                <w:color w:val="000000"/>
                <w:sz w:val="24"/>
                <w:szCs w:val="24"/>
              </w:rPr>
              <w:t>общей юрисдикции, мировыми судьями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</w:pPr>
            <w:r>
              <w:rPr>
                <w:color w:val="000000"/>
                <w:sz w:val="24"/>
                <w:szCs w:val="24"/>
              </w:rPr>
              <w:t>1  08  03000  01  0000  110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9 534,2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1  08  03010  01  0000  110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9 534,2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1  08  07000  01  0000  110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1  08  07150  01  0000  110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1  11  00000  00  0000  000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51 996,4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</w:t>
            </w:r>
            <w:r>
              <w:rPr>
                <w:color w:val="000000"/>
                <w:sz w:val="24"/>
                <w:szCs w:val="24"/>
              </w:rPr>
              <w:t>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1  11  05000  00  0000  120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50 788,1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Доходы, получаемые в виде арендной пл</w:t>
            </w:r>
            <w:r>
              <w:rPr>
                <w:color w:val="000000"/>
                <w:sz w:val="24"/>
                <w:szCs w:val="24"/>
              </w:rPr>
              <w:t>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1  11  05010  00  0000  120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47 253,5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Доходы, получаемые в виде арендной платы</w:t>
            </w:r>
            <w:r>
              <w:rPr>
                <w:color w:val="000000"/>
                <w:sz w:val="24"/>
                <w:szCs w:val="24"/>
              </w:rPr>
              <w:t xml:space="preserve">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</w:t>
            </w:r>
            <w:r>
              <w:rPr>
                <w:color w:val="000000"/>
                <w:sz w:val="24"/>
                <w:szCs w:val="24"/>
              </w:rPr>
              <w:t>емельных участков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1  11  05013  05  0000  120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33 853,9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</w:t>
            </w:r>
            <w:r>
              <w:rPr>
                <w:color w:val="000000"/>
                <w:sz w:val="24"/>
                <w:szCs w:val="24"/>
              </w:rPr>
              <w:t>продажи права на заключение договоров аренды указанных земельных участков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1  11  05013  13  0000  120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13 399,7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</w:pPr>
            <w:r>
              <w:rPr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1  11  05070  00  00</w:t>
            </w:r>
            <w:r>
              <w:rPr>
                <w:color w:val="000000"/>
                <w:sz w:val="24"/>
                <w:szCs w:val="24"/>
              </w:rPr>
              <w:t>00  120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3 534,6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</w:pPr>
            <w:r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1  11  05075  05  0000  120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3 534,6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1  11  07000  00  0000 </w:t>
            </w:r>
            <w:r>
              <w:rPr>
                <w:color w:val="000000"/>
                <w:sz w:val="24"/>
                <w:szCs w:val="24"/>
              </w:rPr>
              <w:t xml:space="preserve"> 120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377,1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1  11  07015  05  0000  120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377,1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использования имуществ</w:t>
            </w:r>
            <w:r>
              <w:rPr>
                <w:color w:val="000000"/>
                <w:sz w:val="24"/>
                <w:szCs w:val="24"/>
              </w:rPr>
              <w:t>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1  11  09000  00  0000  120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831,2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</w:pPr>
            <w:r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</w:t>
            </w:r>
            <w:r>
              <w:rPr>
                <w:color w:val="000000"/>
                <w:sz w:val="24"/>
                <w:szCs w:val="24"/>
              </w:rPr>
              <w:t>ных)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1  11  09045  05  0000  120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831,2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1  12  00000  00  0000  000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4 210,5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1  12  01000  01  0000  120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4 210,5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Плата за выбросы загрязняющих веществ в </w:t>
            </w:r>
            <w:r>
              <w:rPr>
                <w:color w:val="000000"/>
                <w:sz w:val="24"/>
                <w:szCs w:val="24"/>
              </w:rPr>
              <w:t>атмосферный воздух стационарными объектами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1  12  01010  01  0000  120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498,0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1  12  01030  01  0000  120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373,6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1  12  01040  01  0000  120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</w:pPr>
            <w:r>
              <w:rPr>
                <w:sz w:val="24"/>
                <w:szCs w:val="24"/>
              </w:rPr>
              <w:t>3 338,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</w:pPr>
            <w:r>
              <w:rPr>
                <w:color w:val="000000"/>
                <w:sz w:val="24"/>
                <w:szCs w:val="24"/>
              </w:rPr>
              <w:t>1  13  00000  00  0000  000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29 702,4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1  13  01000  00  0000  130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</w:pPr>
            <w:r>
              <w:rPr>
                <w:sz w:val="24"/>
                <w:szCs w:val="24"/>
                <w:lang w:val="en-US"/>
              </w:rPr>
              <w:t>1 622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1  13  01990  00  0000</w:t>
            </w:r>
            <w:r>
              <w:rPr>
                <w:color w:val="000000"/>
                <w:sz w:val="24"/>
                <w:szCs w:val="24"/>
              </w:rPr>
              <w:t xml:space="preserve">  130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</w:pPr>
            <w:r>
              <w:rPr>
                <w:sz w:val="24"/>
                <w:szCs w:val="24"/>
                <w:lang w:val="en-US"/>
              </w:rPr>
              <w:t>1 </w:t>
            </w:r>
            <w:r>
              <w:rPr>
                <w:sz w:val="24"/>
                <w:szCs w:val="24"/>
              </w:rPr>
              <w:t>622,1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1  13  01995  05  0000  130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1 622,1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1  13  02000  00  0000  130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28 080,3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доходы от </w:t>
            </w:r>
            <w:r>
              <w:rPr>
                <w:color w:val="000000"/>
                <w:sz w:val="24"/>
                <w:szCs w:val="24"/>
              </w:rPr>
              <w:t>компенсации затрат государства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1  13  02990  00  0000  130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28 080,3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1  13  02995  05  0000  130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28 080,3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1  14  00000  00  0000  </w:t>
            </w: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89 078,4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</w:t>
            </w:r>
            <w:r>
              <w:rPr>
                <w:color w:val="000000"/>
                <w:sz w:val="24"/>
                <w:szCs w:val="24"/>
              </w:rPr>
              <w:t>енных)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1  14  02000  00  0000  000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6 561,4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</w:t>
            </w:r>
            <w:r>
              <w:rPr>
                <w:color w:val="000000"/>
                <w:sz w:val="24"/>
                <w:szCs w:val="24"/>
              </w:rPr>
              <w:t xml:space="preserve"> в том числе казенных), в части реализации основных средств по указанному имуществу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</w:pPr>
            <w:r>
              <w:rPr>
                <w:color w:val="000000"/>
                <w:sz w:val="24"/>
                <w:szCs w:val="24"/>
              </w:rPr>
              <w:t>1  14  02050  00  0000  410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6 561,4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</w:t>
            </w:r>
            <w:r>
              <w:rPr>
                <w:color w:val="000000"/>
                <w:sz w:val="24"/>
                <w:szCs w:val="24"/>
              </w:rPr>
              <w:t>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1  14  02053  05  0000  410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6 561,4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</w:pPr>
            <w:r>
              <w:rPr>
                <w:color w:val="000000"/>
                <w:sz w:val="24"/>
                <w:szCs w:val="24"/>
              </w:rPr>
              <w:t>Доходы от продажи земельных участков, находящи</w:t>
            </w:r>
            <w:r>
              <w:rPr>
                <w:color w:val="000000"/>
                <w:sz w:val="24"/>
                <w:szCs w:val="24"/>
              </w:rPr>
              <w:t>хся в государственной и муниципальной собственности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1  14  06000  00  0000  430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82 517,0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</w:pPr>
            <w:r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1  14  06010  00  0000  430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82 517,0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Доходы от продажи земельных </w:t>
            </w:r>
            <w:r>
              <w:rPr>
                <w:color w:val="000000"/>
                <w:sz w:val="24"/>
                <w:szCs w:val="24"/>
              </w:rPr>
              <w:t>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1  14  06013  05  0000  430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81 600,6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</w:pPr>
            <w:r>
              <w:rPr>
                <w:color w:val="000000"/>
                <w:sz w:val="24"/>
                <w:szCs w:val="24"/>
              </w:rPr>
              <w:t>Доходы от продажи земельных участков, государственна</w:t>
            </w:r>
            <w:r>
              <w:rPr>
                <w:color w:val="000000"/>
                <w:sz w:val="24"/>
                <w:szCs w:val="24"/>
              </w:rPr>
              <w:t>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</w:pPr>
            <w:r>
              <w:rPr>
                <w:color w:val="000000"/>
                <w:sz w:val="24"/>
                <w:szCs w:val="24"/>
              </w:rPr>
              <w:t>1  14  06013  13  0000  430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916,4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1  16  00000  00  0000  000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5 571,8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Административные штрафы, установленные Кодексом </w:t>
            </w:r>
            <w:r>
              <w:rPr>
                <w:color w:val="000000"/>
                <w:sz w:val="24"/>
                <w:szCs w:val="24"/>
              </w:rPr>
              <w:t>Российской Федерации об административных правонарушениях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1  16  01000  01  0000  140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1 072,3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</w:t>
            </w:r>
            <w:r>
              <w:rPr>
                <w:color w:val="000000"/>
                <w:sz w:val="24"/>
                <w:szCs w:val="24"/>
              </w:rPr>
              <w:t>а права граждан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1  16  01050  01  0000  140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</w:t>
            </w:r>
            <w:r>
              <w:rPr>
                <w:color w:val="000000"/>
                <w:sz w:val="24"/>
                <w:szCs w:val="24"/>
              </w:rPr>
              <w:t>благополучие населения и общественную нравственность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1  16  01060  01  0000  140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</w:t>
            </w:r>
            <w:r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1  16  01070  01  0000  140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119,6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1  16 </w:t>
            </w:r>
            <w:r>
              <w:rPr>
                <w:color w:val="000000"/>
                <w:sz w:val="24"/>
                <w:szCs w:val="24"/>
              </w:rPr>
              <w:t xml:space="preserve"> 01080  01  0000  140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112,5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1  16  01110  01  0000  140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Административные штрафы, </w:t>
            </w:r>
            <w:r>
              <w:rPr>
                <w:color w:val="000000"/>
                <w:sz w:val="24"/>
                <w:szCs w:val="24"/>
              </w:rPr>
              <w:t>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1  16  01130  01  0000  140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</w:t>
            </w:r>
            <w:r>
              <w:rPr>
                <w:color w:val="000000"/>
                <w:sz w:val="24"/>
                <w:szCs w:val="24"/>
              </w:rPr>
              <w:t>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1  16  01140  01  0000  140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15 </w:t>
            </w:r>
            <w:r>
              <w:rPr>
                <w:color w:val="000000"/>
                <w:sz w:val="24"/>
                <w:szCs w:val="24"/>
              </w:rPr>
              <w:t>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1  16  01150  01  0000  140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Административные штрафы, установленные Главой 17 Ко</w:t>
            </w:r>
            <w:r>
              <w:rPr>
                <w:color w:val="000000"/>
                <w:sz w:val="24"/>
                <w:szCs w:val="24"/>
              </w:rPr>
              <w:t>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1  16  01170  01  0000  140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</w:t>
            </w:r>
            <w:r>
              <w:rPr>
                <w:color w:val="000000"/>
                <w:sz w:val="24"/>
                <w:szCs w:val="24"/>
              </w:rPr>
              <w:t>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</w:pPr>
            <w:r>
              <w:rPr>
                <w:color w:val="000000"/>
                <w:sz w:val="24"/>
                <w:szCs w:val="24"/>
              </w:rPr>
              <w:t>1  16  01190  01  0000  140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478,8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</w:t>
            </w:r>
            <w:r>
              <w:rPr>
                <w:color w:val="000000"/>
                <w:sz w:val="24"/>
                <w:szCs w:val="24"/>
              </w:rPr>
              <w:t>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</w:pPr>
            <w:r>
              <w:rPr>
                <w:color w:val="000000"/>
                <w:sz w:val="24"/>
                <w:szCs w:val="24"/>
              </w:rPr>
              <w:t>1  16  01200  01  0000  140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218,8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1  16  020</w:t>
            </w:r>
            <w:r>
              <w:rPr>
                <w:color w:val="000000"/>
                <w:sz w:val="24"/>
                <w:szCs w:val="24"/>
              </w:rPr>
              <w:t>00  02  0000  140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1  16  02020  02  0000  140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Штрафы, неустойки, пени, уплаченные в </w:t>
            </w:r>
            <w:r>
              <w:rPr>
                <w:color w:val="000000"/>
                <w:sz w:val="24"/>
                <w:szCs w:val="24"/>
              </w:rPr>
              <w:t xml:space="preserve">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</w:t>
            </w:r>
            <w:r>
              <w:rPr>
                <w:color w:val="000000"/>
                <w:sz w:val="24"/>
                <w:szCs w:val="24"/>
              </w:rPr>
              <w:t>Федерации, иной организацией, действующей от имени Российской Федерации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1  16  07000  01  0000  140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</w:t>
            </w:r>
            <w:r>
              <w:rPr>
                <w:color w:val="000000"/>
                <w:sz w:val="24"/>
                <w:szCs w:val="24"/>
              </w:rPr>
              <w:t>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1  16  07010  05  0000  140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>
              <w:rPr>
                <w:color w:val="000000"/>
                <w:sz w:val="24"/>
                <w:szCs w:val="24"/>
              </w:rPr>
              <w:t>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</w:pPr>
            <w:r>
              <w:rPr>
                <w:color w:val="000000"/>
                <w:sz w:val="24"/>
                <w:szCs w:val="24"/>
              </w:rPr>
              <w:t>1  16  07090  05  0000  140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1  16  10000  00  0000  140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3 068,9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по искам о возмещени</w:t>
            </w:r>
            <w:r>
              <w:rPr>
                <w:color w:val="000000"/>
                <w:sz w:val="24"/>
                <w:szCs w:val="24"/>
              </w:rPr>
              <w:t>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</w:t>
            </w:r>
            <w:r>
              <w:rPr>
                <w:color w:val="000000"/>
                <w:sz w:val="24"/>
                <w:szCs w:val="24"/>
              </w:rPr>
              <w:t>ми)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1  16  10030  05  0000  140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110,7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</w:t>
            </w:r>
            <w:r>
              <w:rPr>
                <w:color w:val="000000"/>
                <w:sz w:val="24"/>
                <w:szCs w:val="24"/>
              </w:rPr>
              <w:t>действовавшим в 2019 году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1  16  10120  00  0000  140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2 958,2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</w:r>
            <w:r>
              <w:rPr>
                <w:color w:val="000000"/>
                <w:sz w:val="24"/>
                <w:szCs w:val="24"/>
              </w:rPr>
              <w:t>нормативам, действовавшим в 2019 году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1  16  10123  01  0000  140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2 813,3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</w:t>
            </w:r>
            <w:r>
              <w:rPr>
                <w:color w:val="000000"/>
                <w:sz w:val="24"/>
                <w:szCs w:val="24"/>
              </w:rPr>
              <w:t>ального образования по нормативам, действовавшим в 2019 году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1  16  10129  01  0000  140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144,9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Платежи, уплачиваемые в целях возмещения вреда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1  16  11000  01  0000  140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1 397,5</w:t>
            </w:r>
          </w:p>
        </w:tc>
      </w:tr>
      <w:tr w:rsidR="00DD43EB">
        <w:trPr>
          <w:trHeight w:val="41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Платежи по искам о возмещении вреда, причиненного окружающей среде, а также </w:t>
            </w:r>
            <w:r>
              <w:rPr>
                <w:color w:val="000000"/>
                <w:sz w:val="24"/>
                <w:szCs w:val="24"/>
              </w:rPr>
              <w:t>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1  16  11050  </w:t>
            </w:r>
            <w:r>
              <w:rPr>
                <w:color w:val="000000"/>
                <w:sz w:val="24"/>
                <w:szCs w:val="24"/>
              </w:rPr>
              <w:t>01  0000  140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1 397,5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1  17  00000  00  0000  000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1 984,2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1  17  05000  00  0000  180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</w:pPr>
            <w:r>
              <w:rPr>
                <w:sz w:val="24"/>
                <w:szCs w:val="24"/>
              </w:rPr>
              <w:t>1 984,2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1  17  05050  05  0000  180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1 984,2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БЕЗВОЗМЕЗДНЫЕ</w:t>
            </w:r>
            <w:r>
              <w:rPr>
                <w:color w:val="000000"/>
                <w:sz w:val="24"/>
                <w:szCs w:val="24"/>
              </w:rPr>
              <w:t xml:space="preserve"> ПОСТУПЛЕНИЯ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2  00  00000  00  0000  000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1 592 425,6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</w:pPr>
            <w:r>
              <w:rPr>
                <w:color w:val="000000"/>
                <w:sz w:val="24"/>
                <w:szCs w:val="24"/>
              </w:rPr>
              <w:t>2  02  00000  00  0000  000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1 594 693,4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 02  10000  00  0000  150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228 099,5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2  02  15001  00  0000  150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205 798,9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2  02  15001  05  0000  150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205 798,9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Дотации на </w:t>
            </w:r>
            <w:r>
              <w:rPr>
                <w:color w:val="000000"/>
                <w:sz w:val="24"/>
                <w:szCs w:val="24"/>
              </w:rPr>
              <w:t>поддержку мер по обеспечению сбалансированности бюджетов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2  02  15002  00  0000  150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22 300,6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2  02  15002  05  0000  150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22 300,6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Субсидии бюджетам </w:t>
            </w:r>
            <w:r>
              <w:rPr>
                <w:color w:val="000000"/>
                <w:sz w:val="24"/>
                <w:szCs w:val="24"/>
              </w:rPr>
              <w:t>бюджетной системы Российской Федерации (межбюджетные субсидии)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2  02  20000  00  0000  150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339 951,3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</w:pPr>
            <w:r>
              <w:rPr>
                <w:color w:val="000000"/>
                <w:sz w:val="24"/>
                <w:szCs w:val="24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2  02  20077  00  0000  150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221 304,0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</w:pPr>
            <w:r>
              <w:rPr>
                <w:color w:val="000000"/>
                <w:sz w:val="24"/>
                <w:szCs w:val="24"/>
              </w:rPr>
              <w:t>2  02  20077  05  0000  150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221 304,0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на создание в общеобразовательных организациях, расположенных </w:t>
            </w:r>
            <w:r>
              <w:rPr>
                <w:color w:val="000000"/>
                <w:sz w:val="24"/>
                <w:szCs w:val="24"/>
              </w:rPr>
              <w:t>в сельской местности, условий для занятий физической культурой и спортом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2  02  25097  00  0000  150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4 295,8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</w:t>
            </w:r>
            <w:r>
              <w:rPr>
                <w:color w:val="000000"/>
                <w:sz w:val="24"/>
                <w:szCs w:val="24"/>
              </w:rPr>
              <w:t>зической культурой и спортом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2  02  25097  05  0000  150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4 295,8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2  02  25169  00  0000  150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1 130,2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</w:t>
            </w:r>
            <w:r>
              <w:rPr>
                <w:color w:val="000000"/>
                <w:sz w:val="24"/>
                <w:szCs w:val="24"/>
              </w:rPr>
              <w:t>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2  02  25169  05  0000  150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1 130,2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на внедрение целевой модели цифровой образова</w:t>
            </w:r>
            <w:r>
              <w:rPr>
                <w:color w:val="000000"/>
                <w:sz w:val="24"/>
                <w:szCs w:val="24"/>
              </w:rPr>
              <w:t>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2  02  25210  00  0000  150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6 116,6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муниципальных районов на внедрение целевой модели цифровой образовательной среды в общеобразовательных </w:t>
            </w:r>
            <w:r>
              <w:rPr>
                <w:color w:val="000000"/>
                <w:sz w:val="24"/>
                <w:szCs w:val="24"/>
              </w:rPr>
              <w:t>организациях и профессиональных образовательных организациях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2  02  25210  05  0000  150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6 116,6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</w:pPr>
            <w:r>
              <w:rPr>
                <w:color w:val="000000"/>
                <w:sz w:val="24"/>
                <w:szCs w:val="24"/>
              </w:rPr>
              <w:t>2  02  25519  00  0000  150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1 054,5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 </w:t>
            </w:r>
            <w:r>
              <w:rPr>
                <w:color w:val="000000"/>
                <w:sz w:val="24"/>
                <w:szCs w:val="24"/>
              </w:rPr>
              <w:t>02  25519  05  0000  150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1 054,5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2  02  29999  00  0000  150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106 050,2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</w:pPr>
            <w:r>
              <w:rPr>
                <w:color w:val="000000"/>
                <w:sz w:val="24"/>
                <w:szCs w:val="24"/>
              </w:rPr>
              <w:t>2  02  29999  05  0000  150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106 050,2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 </w:t>
            </w:r>
            <w:r>
              <w:rPr>
                <w:color w:val="000000"/>
                <w:sz w:val="24"/>
                <w:szCs w:val="24"/>
              </w:rPr>
              <w:t>02  30000  00  0000  150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1 013 850,6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</w:pPr>
            <w:r>
              <w:rPr>
                <w:color w:val="000000"/>
                <w:sz w:val="24"/>
                <w:szCs w:val="24"/>
              </w:rPr>
              <w:t>2  02  30024  00  0000  150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945 706,6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</w:t>
            </w:r>
            <w:r>
              <w:rPr>
                <w:color w:val="000000"/>
                <w:sz w:val="24"/>
                <w:szCs w:val="24"/>
              </w:rPr>
              <w:t>ектов Российской Федерации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2  02  30024  05  0000  150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945 706,6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2  02  30027  00  0000  150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31 500,8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2  02  30027  05  0000  150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31 500,8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образований на предос</w:t>
            </w:r>
            <w:r>
              <w:rPr>
                <w:color w:val="000000"/>
                <w:sz w:val="24"/>
                <w:szCs w:val="24"/>
              </w:rPr>
              <w:t>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2  02  35082  00  0000  150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11 059,7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муниципальных районов на предоставление </w:t>
            </w:r>
            <w:r>
              <w:rPr>
                <w:color w:val="000000"/>
                <w:sz w:val="24"/>
                <w:szCs w:val="24"/>
              </w:rPr>
              <w:t>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</w:pPr>
            <w:r>
              <w:rPr>
                <w:color w:val="000000"/>
                <w:sz w:val="24"/>
                <w:szCs w:val="24"/>
              </w:rPr>
              <w:t>2  02  35082  05  0000  150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11 059,7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на осуществление полномочий по составлению (изменени</w:t>
            </w:r>
            <w:r>
              <w:rPr>
                <w:color w:val="000000"/>
                <w:sz w:val="24"/>
                <w:szCs w:val="24"/>
              </w:rPr>
              <w:t>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2  02  35120  00  0000  150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</w:t>
            </w:r>
            <w:r>
              <w:rPr>
                <w:color w:val="000000"/>
                <w:sz w:val="24"/>
                <w:szCs w:val="24"/>
              </w:rPr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2  02  35120  05  0000  150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2  02  35260 </w:t>
            </w:r>
            <w:r>
              <w:rPr>
                <w:color w:val="000000"/>
                <w:sz w:val="24"/>
                <w:szCs w:val="24"/>
              </w:rPr>
              <w:t xml:space="preserve"> 00  0000  150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216,0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2  02  35260  05  0000  150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216,0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на ежемесячное денежное </w:t>
            </w:r>
            <w:r>
              <w:rPr>
                <w:color w:val="000000"/>
                <w:sz w:val="24"/>
                <w:szCs w:val="24"/>
              </w:rPr>
              <w:t>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2  02  35303  00  0000  150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6 480,1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</w:t>
            </w:r>
            <w:r>
              <w:rPr>
                <w:color w:val="000000"/>
                <w:sz w:val="24"/>
                <w:szCs w:val="24"/>
              </w:rPr>
              <w:t>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2  02  35303  05  0000  150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6 480,1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на организацию бесплатного горячего питания обучающихся, получающих начальное общее образование </w:t>
            </w:r>
            <w:r>
              <w:rPr>
                <w:color w:val="000000"/>
                <w:sz w:val="24"/>
                <w:szCs w:val="24"/>
              </w:rPr>
              <w:t>в государственных и муниципальных образовательных организациях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2  02  35304  00  0000  150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15 524,1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</w:t>
            </w:r>
            <w:r>
              <w:rPr>
                <w:color w:val="000000"/>
                <w:sz w:val="24"/>
                <w:szCs w:val="24"/>
              </w:rPr>
              <w:t>и муниципальных образовательных организациях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2  02  35304  05  0000  150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15 524,1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</w:pPr>
            <w:r>
              <w:rPr>
                <w:color w:val="000000"/>
                <w:sz w:val="24"/>
                <w:szCs w:val="24"/>
              </w:rPr>
              <w:t>2  02  35930  00  0000  150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3 313,6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районов на государственн</w:t>
            </w:r>
            <w:r>
              <w:rPr>
                <w:color w:val="000000"/>
                <w:sz w:val="24"/>
                <w:szCs w:val="24"/>
              </w:rPr>
              <w:t>ую регистрацию актов гражданского состояния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2  02  35930  05  0000  150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3 313,6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2  02  40000  00  0000  150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12 792,0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образований на осуществление части полномочий </w:t>
            </w:r>
            <w:r>
              <w:rPr>
                <w:color w:val="000000"/>
                <w:sz w:val="24"/>
                <w:szCs w:val="24"/>
              </w:rPr>
              <w:t>по решению вопросов местного значения в соответствии с заключенными соглашениями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2  02  40014  00  0000  150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9 049,2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</w:t>
            </w:r>
            <w:r>
              <w:rPr>
                <w:color w:val="000000"/>
                <w:sz w:val="24"/>
                <w:szCs w:val="24"/>
              </w:rPr>
              <w:t>вопросов местного значения в соответствии с заключенными соглашениями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2  02  40014  05  0000  150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9 049,2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</w:t>
            </w:r>
            <w:r>
              <w:rPr>
                <w:color w:val="000000"/>
                <w:sz w:val="24"/>
                <w:szCs w:val="24"/>
              </w:rPr>
              <w:t>ого уровня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2  02  45160  00  0000  150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1 415,8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2  02  45160  05  0000  15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1 415,8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</w:pPr>
            <w:r>
              <w:rPr>
                <w:color w:val="000000"/>
                <w:sz w:val="24"/>
                <w:szCs w:val="24"/>
              </w:rPr>
              <w:t>2  02  45550  00  0000  150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2 123,8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</w:t>
            </w:r>
            <w:r>
              <w:rPr>
                <w:color w:val="000000"/>
                <w:sz w:val="24"/>
                <w:szCs w:val="24"/>
              </w:rPr>
              <w:t>районов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2  02  45550  05  0000  150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2 123,8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за счет средств резервного фонда Правительства Российской Федера</w:t>
            </w:r>
            <w:r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2  02  49001  00  0000  150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203,2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2  02  49001  05  0000  150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203,2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БЮДЖЕТОВ БЮДЖЕТНОЙ СИСТЕМЫ РОССИЙСКОЙ</w:t>
            </w:r>
            <w:r>
              <w:rPr>
                <w:color w:val="000000"/>
                <w:sz w:val="24"/>
                <w:szCs w:val="24"/>
              </w:rPr>
              <w:t xml:space="preserve">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2  18  00000  00  0000  000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</w:t>
            </w:r>
            <w:r>
              <w:rPr>
                <w:color w:val="000000"/>
                <w:sz w:val="24"/>
                <w:szCs w:val="24"/>
              </w:rPr>
              <w:t>джетных трансфертов, имеющих целевое назначение, прошлых лет из бюджетов поселений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2  18  60010  05  0000  150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2  19  00000  00  0000  000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-2 277,5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</w:pPr>
            <w:r>
              <w:rPr>
                <w:color w:val="000000"/>
                <w:sz w:val="24"/>
                <w:szCs w:val="24"/>
              </w:rPr>
              <w:t>2  19  60010  05  0000  150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-2 277,5</w:t>
            </w:r>
          </w:p>
        </w:tc>
      </w:tr>
      <w:tr w:rsidR="00DD43EB">
        <w:trPr>
          <w:trHeight w:val="20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DD43EB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2 283 120,5</w:t>
            </w:r>
          </w:p>
        </w:tc>
      </w:tr>
    </w:tbl>
    <w:p w:rsidR="00DD43EB" w:rsidRDefault="008664E4">
      <w:pPr>
        <w:rPr>
          <w:sz w:val="24"/>
          <w:szCs w:val="24"/>
        </w:rPr>
      </w:pPr>
      <w:r>
        <w:br w:type="page"/>
      </w:r>
    </w:p>
    <w:p w:rsidR="00DD43EB" w:rsidRDefault="008664E4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УТВЕРЖДЕНЫ</w:t>
      </w:r>
    </w:p>
    <w:p w:rsidR="00DD43EB" w:rsidRDefault="008664E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Совета </w:t>
      </w:r>
      <w:r>
        <w:rPr>
          <w:sz w:val="24"/>
          <w:szCs w:val="24"/>
        </w:rPr>
        <w:t>депутатов</w:t>
      </w:r>
    </w:p>
    <w:p w:rsidR="00DD43EB" w:rsidRDefault="008664E4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DD43EB" w:rsidRDefault="008664E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Приозерский муниципальный район</w:t>
      </w:r>
    </w:p>
    <w:p w:rsidR="00DD43EB" w:rsidRDefault="008664E4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DD43EB" w:rsidRDefault="008664E4">
      <w:pPr>
        <w:jc w:val="right"/>
        <w:rPr>
          <w:sz w:val="24"/>
          <w:szCs w:val="24"/>
        </w:rPr>
      </w:pPr>
      <w:r>
        <w:rPr>
          <w:sz w:val="24"/>
          <w:szCs w:val="24"/>
        </w:rPr>
        <w:t>от 15.06.2021 г. № 103</w:t>
      </w:r>
    </w:p>
    <w:p w:rsidR="00DD43EB" w:rsidRDefault="008664E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DD43EB" w:rsidRDefault="00DD43EB">
      <w:pPr>
        <w:rPr>
          <w:sz w:val="24"/>
          <w:szCs w:val="24"/>
        </w:rPr>
      </w:pPr>
    </w:p>
    <w:p w:rsidR="00DD43EB" w:rsidRDefault="00DD43EB">
      <w:pPr>
        <w:rPr>
          <w:sz w:val="24"/>
          <w:szCs w:val="24"/>
        </w:rPr>
      </w:pPr>
    </w:p>
    <w:p w:rsidR="00DD43EB" w:rsidRDefault="008664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ПОКАЗАТЕЛИ</w:t>
      </w:r>
    </w:p>
    <w:p w:rsidR="00DD43EB" w:rsidRDefault="008664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исполнения бюджета муниципального образования Приозерский муниципальный район Ленинградской области за 2020 год по </w:t>
      </w:r>
      <w:r>
        <w:rPr>
          <w:b/>
          <w:sz w:val="24"/>
          <w:szCs w:val="24"/>
        </w:rPr>
        <w:t>доходам по кодам главных администраторов доходов, видов, подвидов доходов и классификации операции сектора государственного управления, относящихся к доходам бюджета</w:t>
      </w:r>
    </w:p>
    <w:p w:rsidR="00DD43EB" w:rsidRDefault="00DD43EB">
      <w:pPr>
        <w:jc w:val="center"/>
        <w:rPr>
          <w:b/>
          <w:sz w:val="24"/>
          <w:szCs w:val="24"/>
        </w:rPr>
      </w:pPr>
    </w:p>
    <w:p w:rsidR="00DD43EB" w:rsidRDefault="008664E4">
      <w:pPr>
        <w:jc w:val="right"/>
        <w:rPr>
          <w:sz w:val="24"/>
          <w:szCs w:val="24"/>
        </w:rPr>
      </w:pPr>
      <w:r>
        <w:rPr>
          <w:sz w:val="24"/>
          <w:szCs w:val="24"/>
        </w:rPr>
        <w:t>Тысяч рублей</w:t>
      </w:r>
    </w:p>
    <w:tbl>
      <w:tblPr>
        <w:tblW w:w="961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786"/>
        <w:gridCol w:w="3402"/>
        <w:gridCol w:w="1428"/>
      </w:tblGrid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доходного источника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Исполнено за 20</w:t>
            </w:r>
            <w:r>
              <w:rPr>
                <w:b/>
                <w:bCs/>
                <w:sz w:val="24"/>
                <w:szCs w:val="24"/>
              </w:rPr>
              <w:t xml:space="preserve">20 год 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690 694,9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325 818,4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325 818,4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</w:t>
            </w:r>
            <w:r>
              <w:rPr>
                <w:b/>
                <w:bCs/>
                <w:sz w:val="24"/>
                <w:szCs w:val="24"/>
              </w:rPr>
              <w:t>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303 418,7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</w:t>
            </w:r>
            <w:r>
              <w:rPr>
                <w:sz w:val="24"/>
                <w:szCs w:val="24"/>
              </w:rPr>
              <w:t xml:space="preserve">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182  1.01.02.01.0.01.1.000  1.1.0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302 557,2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доходы физических лиц с доходов, источником которых </w:t>
            </w:r>
            <w:r>
              <w:rPr>
                <w:sz w:val="24"/>
                <w:szCs w:val="24"/>
              </w:rPr>
              <w:t>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(пени, проценты)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182  1.01.02.01.0.01.2.100  1.1.0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572,2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Нал</w:t>
            </w:r>
            <w:r>
              <w:rPr>
                <w:sz w:val="24"/>
                <w:szCs w:val="24"/>
              </w:rPr>
              <w:t>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(вз</w:t>
            </w:r>
            <w:r>
              <w:rPr>
                <w:sz w:val="24"/>
                <w:szCs w:val="24"/>
              </w:rPr>
              <w:t>ыскания)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182  1.01.02.01.0.01.3.000  1.1.0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293,1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</w:t>
            </w:r>
            <w:r>
              <w:rPr>
                <w:sz w:val="24"/>
                <w:szCs w:val="24"/>
              </w:rPr>
              <w:t>271 и 228 Налогового кодекса Российской Федерации (прочие поступления)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182  1.01.02.01.0.01.4.000  1.1.0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-3,3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</w:t>
            </w:r>
            <w:r>
              <w:rPr>
                <w:sz w:val="24"/>
                <w:szCs w:val="24"/>
              </w:rPr>
              <w:t>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</w:pPr>
            <w:r>
              <w:rPr>
                <w:sz w:val="24"/>
                <w:szCs w:val="24"/>
              </w:rPr>
              <w:t>182  1.01.02.01.0.0</w:t>
            </w:r>
            <w:r>
              <w:rPr>
                <w:sz w:val="24"/>
                <w:szCs w:val="24"/>
              </w:rPr>
              <w:t>1.5.000  1.1.0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-0,5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</w:t>
            </w:r>
            <w:r>
              <w:rPr>
                <w:b/>
                <w:bCs/>
                <w:sz w:val="24"/>
                <w:szCs w:val="24"/>
              </w:rPr>
              <w:t>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835,1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r>
              <w:rPr>
                <w:sz w:val="24"/>
                <w:szCs w:val="24"/>
              </w:rPr>
              <w:t xml:space="preserve"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</w:t>
            </w:r>
            <w:r>
              <w:rPr>
                <w:sz w:val="24"/>
                <w:szCs w:val="24"/>
              </w:rPr>
              <w:t>Федерации (сумма платежа)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182  1.01.02.02.0.01.1.000  1.1.0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826,3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</w:t>
            </w:r>
            <w:r>
              <w:rPr>
                <w:sz w:val="24"/>
                <w:szCs w:val="24"/>
              </w:rPr>
              <w:t>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(пени, проценты)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182  1.01.02.02.0.01.2.100  1.1.0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</w:t>
            </w:r>
            <w:r>
              <w:rPr>
                <w:sz w:val="24"/>
                <w:szCs w:val="24"/>
              </w:rPr>
              <w:t>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</w:t>
            </w:r>
            <w:r>
              <w:rPr>
                <w:sz w:val="24"/>
                <w:szCs w:val="24"/>
              </w:rPr>
              <w:t>, занимающихся частной практикой в соответствии со статьей 227 Налогового кодекса Российской Федерации (взыскания)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182  1.01.02.02.0.01.3.000  1.1.0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</w:t>
            </w:r>
            <w:r>
              <w:rPr>
                <w:b/>
                <w:bCs/>
                <w:sz w:val="24"/>
                <w:szCs w:val="24"/>
              </w:rPr>
              <w:t>Налогового кодекса Российской Федерации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13 478,5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</w:pPr>
            <w:r>
              <w:rPr>
                <w:sz w:val="24"/>
                <w:szCs w:val="24"/>
              </w:rPr>
              <w:t>182  1.01.02.03.0.01.1.000  1.1.0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13 450,8</w:t>
            </w:r>
          </w:p>
        </w:tc>
      </w:tr>
      <w:tr w:rsidR="00DD43EB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(пени, проценты)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182  1.01.02.03.0.01.2.100  1.1.0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</w:tc>
      </w:tr>
      <w:tr w:rsidR="00DD43EB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доходы физических лиц с доходов, полученных </w:t>
            </w:r>
            <w:r>
              <w:rPr>
                <w:sz w:val="24"/>
                <w:szCs w:val="24"/>
              </w:rPr>
              <w:t>физическими лицами в соответствии со статьей 228 Налогового кодекса Российской Федерации (взыскания)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182  1.01.02.03.0.01.3.000  1.1.0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</w:t>
            </w:r>
            <w:r>
              <w:rPr>
                <w:b/>
                <w:bCs/>
                <w:sz w:val="24"/>
                <w:szCs w:val="24"/>
              </w:rPr>
              <w:t>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8 086,1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доходы физических лиц в виде фиксированных </w:t>
            </w:r>
            <w:r>
              <w:rPr>
                <w:sz w:val="24"/>
                <w:szCs w:val="24"/>
              </w:rPr>
              <w:t>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 (с</w:t>
            </w:r>
            <w:r>
              <w:rPr>
                <w:sz w:val="24"/>
                <w:szCs w:val="24"/>
              </w:rPr>
              <w:t>умма платежа)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182  1.01.02.04.0.01.1.000  1.1.0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8 086,1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3 581,3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3 581,3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</w:t>
            </w:r>
            <w:r>
              <w:rPr>
                <w:sz w:val="24"/>
                <w:szCs w:val="24"/>
              </w:rPr>
              <w:t>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</w:t>
            </w:r>
            <w:r>
              <w:rPr>
                <w:sz w:val="24"/>
                <w:szCs w:val="24"/>
              </w:rPr>
              <w:t xml:space="preserve">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100  1.03.02.23.1.01.0.000  1.1.0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1 651,8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r>
              <w:rPr>
                <w:sz w:val="24"/>
                <w:szCs w:val="24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</w:t>
            </w:r>
            <w:r>
              <w:rPr>
                <w:sz w:val="24"/>
                <w:szCs w:val="24"/>
              </w:rPr>
              <w:t>ормирования дорожных фондов субъектов Российской Федерации)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100  1.03.02.24.1.01.0.000  1.1.0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</w:t>
            </w:r>
            <w:r>
              <w:rPr>
                <w:sz w:val="24"/>
                <w:szCs w:val="24"/>
              </w:rPr>
              <w:t>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</w:pPr>
            <w:r>
              <w:rPr>
                <w:sz w:val="24"/>
                <w:szCs w:val="24"/>
              </w:rPr>
              <w:t>100  1.03.02.25.1.01.0.000  1.1.0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2 222,2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</w:t>
            </w:r>
            <w:r>
              <w:rPr>
                <w:sz w:val="24"/>
                <w:szCs w:val="24"/>
              </w:rPr>
              <w:t>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100  1.03.02.26.1.01.0.000  1.1.0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-304,5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169 077,3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Налог, взимаемый в связи с применением упрощенной системы </w:t>
            </w:r>
            <w:r>
              <w:rPr>
                <w:b/>
                <w:bCs/>
                <w:sz w:val="24"/>
                <w:szCs w:val="24"/>
              </w:rPr>
              <w:t>налогообложения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142 172,3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77 838,8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77 838,8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Налог, взимаемый с налогопл</w:t>
            </w:r>
            <w:r>
              <w:rPr>
                <w:sz w:val="24"/>
                <w:szCs w:val="24"/>
              </w:rPr>
              <w:t>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182  1.05.01.01.1.01.1.000  1.1.0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76 095,4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Налог, взимаемый с </w:t>
            </w:r>
            <w:r>
              <w:rPr>
                <w:sz w:val="24"/>
                <w:szCs w:val="24"/>
              </w:rPr>
              <w:t>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182  1.05.01.01.1.01.2.100  1.1.0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1 676,4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(суммы денежных</w:t>
            </w:r>
            <w:r>
              <w:rPr>
                <w:sz w:val="24"/>
                <w:szCs w:val="24"/>
              </w:rPr>
              <w:t xml:space="preserve">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182  1.05.01.01.1.01.3.000  1.1.0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64,7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(прочие поступления)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  </w:t>
            </w:r>
            <w:r>
              <w:rPr>
                <w:sz w:val="24"/>
                <w:szCs w:val="24"/>
              </w:rPr>
              <w:t>1.05.01.01.1.01.4.000  1.1.0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64 341,9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</w:t>
            </w:r>
            <w:r>
              <w:rPr>
                <w:b/>
                <w:bCs/>
                <w:sz w:val="24"/>
                <w:szCs w:val="24"/>
              </w:rPr>
              <w:t>доходы, уменьшенные на величину расходов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64 341,9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</w:t>
            </w:r>
            <w:r>
              <w:rPr>
                <w:sz w:val="24"/>
                <w:szCs w:val="24"/>
              </w:rPr>
              <w:t>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182  1.05.01.02.1.01.1.000  1.1.0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62 993,0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</w:t>
            </w:r>
            <w:r>
              <w:rPr>
                <w:sz w:val="24"/>
                <w:szCs w:val="24"/>
              </w:rPr>
              <w:t>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182  1.05.01.02.1.01.2.100  1.1.0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1 189,7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Налог, взимаемый с налогоплательщиков, выбравших в качестве </w:t>
            </w:r>
            <w:r>
              <w:rPr>
                <w:sz w:val="24"/>
                <w:szCs w:val="24"/>
              </w:rPr>
              <w:t>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</w:t>
            </w:r>
            <w:r>
              <w:rPr>
                <w:sz w:val="24"/>
                <w:szCs w:val="24"/>
              </w:rPr>
              <w:t>ации)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182  1.05.01.02.1.01.3.000  1.1.0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159,2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-8,4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Минимальный налог, зачисляемый в бюджеты субъектов Российской Федерации (за налоговые периоды, истекшие до 1 января 2016 года) </w:t>
            </w:r>
            <w:r>
              <w:rPr>
                <w:sz w:val="24"/>
                <w:szCs w:val="24"/>
              </w:rPr>
              <w:t>(сумма,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182  1.05.01.05.0.01.1.000  1.1.0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-8,5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Минимальный налог, зачисляемый в бюджеты субъектов Российской Федерации (за налоговые периоды, истекшие </w:t>
            </w:r>
            <w:r>
              <w:rPr>
                <w:sz w:val="24"/>
                <w:szCs w:val="24"/>
              </w:rPr>
              <w:t>до 1 января 2016 года) (пени по соответствующему платежу)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182  1.05.01.05.0.01.2.100  1.1.0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25 310,8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25 310,6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Единый </w:t>
            </w:r>
            <w:r>
              <w:rPr>
                <w:sz w:val="24"/>
                <w:szCs w:val="24"/>
              </w:rPr>
              <w:t>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182  1.05.02.01.0.02.1.000  1.1.0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24 998,5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Единый налог на вмененный доход для </w:t>
            </w:r>
            <w:r>
              <w:rPr>
                <w:sz w:val="24"/>
                <w:szCs w:val="24"/>
              </w:rPr>
              <w:t>отдельных видов деятельности (пени по соответствующему платежу)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182  1.05.02.01.0.02.2.100  1.1.0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131,3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</w:t>
            </w:r>
            <w:r>
              <w:rPr>
                <w:sz w:val="24"/>
                <w:szCs w:val="24"/>
              </w:rPr>
              <w:t>тву Российской Федерации)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</w:pPr>
            <w:r>
              <w:rPr>
                <w:sz w:val="24"/>
                <w:szCs w:val="24"/>
              </w:rPr>
              <w:t>182  1.05.02.01.0.02.3.000  1.1.0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180,9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налог на вмененный доход для отдельных видов деятельности (прочие поступления)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</w:pPr>
            <w:r>
              <w:rPr>
                <w:sz w:val="24"/>
                <w:szCs w:val="24"/>
              </w:rPr>
              <w:t>182  1.05.02.01.0.02.4.000  1.1.0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-0,1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Единый налог на вмененный доход для отдельных видов </w:t>
            </w:r>
            <w:r>
              <w:rPr>
                <w:b/>
                <w:bCs/>
                <w:sz w:val="24"/>
                <w:szCs w:val="24"/>
              </w:rPr>
              <w:t>деятельности (за налоговые периоды, истекшие до 1 января 2011 года)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0,2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182  1.05.02.02.0.02.2.100  </w:t>
            </w:r>
            <w:r>
              <w:rPr>
                <w:sz w:val="24"/>
                <w:szCs w:val="24"/>
              </w:rPr>
              <w:t>1.1.0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704,0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704,0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 (сумма платежа)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182  1.05.03.01.0.01.1.000  1.1.0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702,5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 1.05.03.01.0.01.2.100  1.1.0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890,2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890,2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Налог, взимаемый в связи с применением патентной системы </w:t>
            </w:r>
            <w:r>
              <w:rPr>
                <w:bCs/>
                <w:sz w:val="24"/>
                <w:szCs w:val="24"/>
              </w:rPr>
              <w:t>налогообложения, зачисляемый в бюджеты муниципальных районов (сумма платежа)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182  1.05.04.02.0.02.1.000  1.1.0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889,0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(пени по </w:t>
            </w:r>
            <w:r>
              <w:rPr>
                <w:bCs/>
                <w:sz w:val="24"/>
                <w:szCs w:val="24"/>
              </w:rPr>
              <w:t>соответствующему платежу)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182  1.05.04.02.0.02.2.100  1.1.0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1,2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9 674,2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9 534,2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rPr>
                <w:b/>
                <w:sz w:val="24"/>
                <w:szCs w:val="24"/>
              </w:rPr>
            </w:pPr>
            <w:bookmarkStart w:id="1" w:name="RANGE!A71"/>
            <w:r>
              <w:rPr>
                <w:b/>
                <w:bCs/>
                <w:sz w:val="24"/>
                <w:szCs w:val="24"/>
              </w:rPr>
              <w:t xml:space="preserve">Государственная пошлина по делам, рассматриваемым в </w:t>
            </w:r>
            <w:r>
              <w:rPr>
                <w:b/>
                <w:bCs/>
                <w:sz w:val="24"/>
                <w:szCs w:val="24"/>
              </w:rPr>
              <w:t>судах общей юрисдикции, мировыми судьями (за исключением Верховного Суда Российской Федерации)</w:t>
            </w:r>
            <w:bookmarkEnd w:id="1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9 534,2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</w:t>
            </w:r>
            <w:r>
              <w:rPr>
                <w:sz w:val="24"/>
                <w:szCs w:val="24"/>
              </w:rPr>
              <w:t>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182  1.08.03.01.0.01.1.000  1.1.0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9 534,2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Государственная пошлина за государственную регистрацию, а также за совершение прочих юридически значимых </w:t>
            </w:r>
            <w:r>
              <w:rPr>
                <w:b/>
                <w:bCs/>
                <w:sz w:val="24"/>
                <w:szCs w:val="24"/>
              </w:rPr>
              <w:t>действий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140,0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140,0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</w:t>
            </w:r>
            <w:r>
              <w:rPr>
                <w:sz w:val="24"/>
                <w:szCs w:val="24"/>
              </w:rPr>
              <w:t xml:space="preserve"> платежу, в том числе по отмененному)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001  1.08.07.15.0.01.1.000  1.1.0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51 996,4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Доходы, получаемые в виде арендной либо иной платы за передачу в </w:t>
            </w:r>
            <w:r>
              <w:rPr>
                <w:b/>
                <w:bCs/>
                <w:sz w:val="24"/>
                <w:szCs w:val="24"/>
              </w:rPr>
              <w:t>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50 788,1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Доходы, получаемые в ви</w:t>
            </w:r>
            <w:r>
              <w:rPr>
                <w:b/>
                <w:bCs/>
                <w:sz w:val="24"/>
                <w:szCs w:val="24"/>
              </w:rPr>
              <w:t>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47 253,5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Доходы, получаемые в виде арендной платы за земельные </w:t>
            </w:r>
            <w:r>
              <w:rPr>
                <w:b/>
                <w:bCs/>
                <w:sz w:val="24"/>
                <w:szCs w:val="24"/>
              </w:rPr>
              <w:t>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</w:t>
            </w:r>
            <w:r>
              <w:rPr>
                <w:b/>
                <w:bCs/>
                <w:sz w:val="24"/>
                <w:szCs w:val="24"/>
              </w:rPr>
              <w:t>ков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33 853,9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</w:t>
            </w:r>
            <w:r>
              <w:rPr>
                <w:sz w:val="24"/>
                <w:szCs w:val="24"/>
              </w:rPr>
              <w:t>одажи права на заключение договоров аренды указанных земельных участков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001  1.11.05.01.3.05.0.000  1.2.0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26 666,6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>
              <w:rPr>
                <w:sz w:val="24"/>
                <w:szCs w:val="24"/>
              </w:rPr>
              <w:t>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001  1.11.05.01.3.05.0.027  1.2.0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278,9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</w:t>
            </w:r>
            <w:r>
              <w:rPr>
                <w:sz w:val="24"/>
                <w:szCs w:val="24"/>
              </w:rPr>
              <w:t>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</w:t>
            </w:r>
            <w:r>
              <w:rPr>
                <w:sz w:val="24"/>
                <w:szCs w:val="24"/>
              </w:rPr>
              <w:t>азанных земельных участков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001  1.11.05.01.3.05.0.028  1.2.0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1 772,4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</w:t>
            </w:r>
            <w:r>
              <w:rPr>
                <w:sz w:val="24"/>
                <w:szCs w:val="24"/>
              </w:rPr>
              <w:t>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001  1.11.05.01.3.05.0.029  1.2.0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557,7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</w:t>
            </w:r>
            <w:r>
              <w:rPr>
                <w:sz w:val="24"/>
                <w:szCs w:val="24"/>
              </w:rPr>
              <w:t>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001  1.11.05.01.3.05.</w:t>
            </w:r>
            <w:r>
              <w:rPr>
                <w:sz w:val="24"/>
                <w:szCs w:val="24"/>
              </w:rPr>
              <w:t>0.030  1.2.0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840,7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</w:t>
            </w:r>
            <w:r>
              <w:rPr>
                <w:sz w:val="24"/>
                <w:szCs w:val="24"/>
              </w:rPr>
              <w:t xml:space="preserve"> от продажи права на заключение договоров аренды указанных земельных участков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001  1.11.05.01.3.05.0.031  1.2.0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299,4</w:t>
            </w:r>
          </w:p>
        </w:tc>
      </w:tr>
      <w:tr w:rsidR="00DD43EB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>
              <w:rPr>
                <w:sz w:val="24"/>
                <w:szCs w:val="24"/>
              </w:rPr>
              <w:t>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001  1.11.05.01.3.05.0.032  1.2.0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</w:t>
            </w:r>
            <w:r>
              <w:rPr>
                <w:sz w:val="24"/>
                <w:szCs w:val="24"/>
              </w:rPr>
              <w:t>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</w:t>
            </w:r>
            <w:r>
              <w:rPr>
                <w:sz w:val="24"/>
                <w:szCs w:val="24"/>
              </w:rPr>
              <w:t>азанных земельных участков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001  1.11.05.01.3.05.0.033  1.2.0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106,8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</w:t>
            </w:r>
            <w:r>
              <w:rPr>
                <w:sz w:val="24"/>
                <w:szCs w:val="24"/>
              </w:rPr>
              <w:t>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001  1.11.05.01.3.05.0.034  1.2.0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318,4</w:t>
            </w:r>
          </w:p>
        </w:tc>
      </w:tr>
      <w:tr w:rsidR="00DD43EB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</w:t>
            </w:r>
            <w:r>
              <w:rPr>
                <w:sz w:val="24"/>
                <w:szCs w:val="24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001  1.11.05.01.3.05.0.036  1</w:t>
            </w:r>
            <w:r>
              <w:rPr>
                <w:sz w:val="24"/>
                <w:szCs w:val="24"/>
              </w:rPr>
              <w:t>.2.0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210,9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</w:t>
            </w:r>
            <w:r>
              <w:rPr>
                <w:sz w:val="24"/>
                <w:szCs w:val="24"/>
              </w:rPr>
              <w:t>продажи права на заключение договоров аренды указанных земельных участков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001  1.11.05.01.3.05.0.037  1.2.0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</w:t>
            </w:r>
            <w:r>
              <w:rPr>
                <w:sz w:val="24"/>
                <w:szCs w:val="24"/>
              </w:rPr>
              <w:t>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001  1.11.05.01.3.05.0.038  1.2.0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</w:t>
            </w:r>
          </w:p>
        </w:tc>
      </w:tr>
      <w:tr w:rsidR="00DD43EB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Доходы, получаемые в виде арендной платы за </w:t>
            </w:r>
            <w:r>
              <w:rPr>
                <w:sz w:val="24"/>
                <w:szCs w:val="24"/>
              </w:rPr>
              <w:t>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</w:t>
            </w:r>
            <w:r>
              <w:rPr>
                <w:sz w:val="24"/>
                <w:szCs w:val="24"/>
              </w:rPr>
              <w:t>ьных участков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001  1.11.05.01.3.05.0.039  1.2.0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2 557,8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</w:t>
            </w:r>
            <w:r>
              <w:rPr>
                <w:b/>
                <w:bCs/>
                <w:sz w:val="24"/>
                <w:szCs w:val="24"/>
              </w:rPr>
              <w:t>продажи права на заключение договоров аренды указанных земельных участков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13 399,7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</w:t>
            </w:r>
            <w:r>
              <w:rPr>
                <w:sz w:val="24"/>
                <w:szCs w:val="24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001  1.11.05.01.3.13.0.000  1.2.0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7 197,5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r>
              <w:rPr>
                <w:sz w:val="24"/>
                <w:szCs w:val="24"/>
              </w:rPr>
              <w:t>разграничена и которые расположены в границах Приозерского городского поселения,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001  1.11.05.01.3.13.0.035  1.2.0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285,7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платы</w:t>
            </w:r>
            <w:r>
              <w:rPr>
                <w:sz w:val="24"/>
                <w:szCs w:val="24"/>
              </w:rPr>
              <w:t xml:space="preserve">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040  1.11.05.01.3.13.0.000  </w:t>
            </w:r>
            <w:r>
              <w:rPr>
                <w:sz w:val="24"/>
                <w:szCs w:val="24"/>
              </w:rPr>
              <w:t>1.2.0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5 916,5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3 534,6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Доходы от сдачи в аренду имущества, составляющего казну муниципальных районов (за исключением земельных </w:t>
            </w:r>
            <w:r>
              <w:rPr>
                <w:bCs/>
                <w:sz w:val="24"/>
                <w:szCs w:val="24"/>
              </w:rPr>
              <w:t>участков)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001  1.11.05.07.5.05.0.000  1.2.0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3 534,6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377,1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Доходы от перечисления части прибыли государственных и муниципальных унитарных предприятий, остающейся после уплаты налогов и </w:t>
            </w:r>
            <w:r>
              <w:rPr>
                <w:b/>
                <w:bCs/>
                <w:sz w:val="24"/>
                <w:szCs w:val="24"/>
              </w:rPr>
              <w:t>обязательных платежей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377,1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001  1.11.07.01.5.05.0.000  1.2.0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377,1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Прочие доходы от</w:t>
            </w:r>
            <w:r>
              <w:rPr>
                <w:b/>
                <w:bCs/>
                <w:sz w:val="24"/>
                <w:szCs w:val="24"/>
              </w:rPr>
              <w:t xml:space="preserve">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унитарных предприятий, в том числе казенных)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831,2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Прочие поступления от </w:t>
            </w:r>
            <w:r>
              <w:rPr>
                <w:b/>
                <w:bCs/>
                <w:sz w:val="24"/>
                <w:szCs w:val="24"/>
              </w:rPr>
              <w:t>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831,2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>
              <w:rPr>
                <w:sz w:val="24"/>
                <w:szCs w:val="24"/>
              </w:rPr>
              <w:t>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001  1.11.09.</w:t>
            </w:r>
            <w:r>
              <w:rPr>
                <w:sz w:val="24"/>
                <w:szCs w:val="24"/>
              </w:rPr>
              <w:t>04.5.05.0.000  1.2.0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831,2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4 210,5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4 210,5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498,0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Плата за выбросы </w:t>
            </w:r>
            <w:r>
              <w:rPr>
                <w:sz w:val="24"/>
                <w:szCs w:val="24"/>
              </w:rPr>
              <w:t>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048  1.12.01.01.0.01.6.000  1.2.0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498,0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Плата за сбросы </w:t>
            </w:r>
            <w:r>
              <w:rPr>
                <w:rFonts w:eastAsia="Calibri"/>
                <w:b/>
                <w:sz w:val="24"/>
                <w:szCs w:val="24"/>
              </w:rPr>
              <w:t>загрязняющих веществ в водные объекты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373,6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Плата за сбросы загрязняющих веществ в водные объекты</w:t>
            </w:r>
          </w:p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048  1.12.01.03.0.01.6.000 </w:t>
            </w:r>
            <w:r>
              <w:rPr>
                <w:sz w:val="24"/>
                <w:szCs w:val="24"/>
              </w:rPr>
              <w:t xml:space="preserve"> 1.2.0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373,6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1 713,6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размещение отходов производства (пени по соответствующему платежу)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048  1.12.01.04.1.01.2.100  1.2.0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размещение отходов производства (федеральные государственные органы,</w:t>
            </w:r>
            <w:r>
              <w:rPr>
                <w:sz w:val="24"/>
                <w:szCs w:val="24"/>
              </w:rPr>
              <w:t xml:space="preserve">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048  1.12.01.04.1.01.6.000  1.2.0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1 707,8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1 625,3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Плата за размещение твердых коммунальных отходов (федеральные </w:t>
            </w:r>
            <w:r>
              <w:rPr>
                <w:sz w:val="24"/>
                <w:szCs w:val="24"/>
              </w:rPr>
              <w:t>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</w:pPr>
            <w:r>
              <w:rPr>
                <w:sz w:val="24"/>
                <w:szCs w:val="24"/>
              </w:rPr>
              <w:t>048  1.12.01.04.2.01.6.000  1.2.0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1 625,3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29 702,4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Доходы от </w:t>
            </w:r>
            <w:r>
              <w:rPr>
                <w:b/>
                <w:bCs/>
                <w:sz w:val="24"/>
                <w:szCs w:val="24"/>
              </w:rPr>
              <w:t>оказания платных услуг (работ)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1 622,1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1 622,1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001  1.13.01.99.5.05.0.000  1.3.0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1 622,1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Доходы от компенсации </w:t>
            </w:r>
            <w:r>
              <w:rPr>
                <w:b/>
                <w:bCs/>
                <w:sz w:val="24"/>
                <w:szCs w:val="24"/>
              </w:rPr>
              <w:t>затрат государства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28 080,3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28 080,3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001  1.13.02.99.5.05.0.000  1.3.0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422,5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доходы от компенсации затрат бюджетов муниципальных </w:t>
            </w:r>
            <w:r>
              <w:rPr>
                <w:sz w:val="24"/>
                <w:szCs w:val="24"/>
              </w:rPr>
              <w:t>районов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026  1.13.02.99.5.05.0.000  1.3.0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муниципальных районов по МДОУ «Детский сад № 15»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908  1.13.02.99.5.05.0.083  1.3.0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1 220,7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муниципальных районов по М</w:t>
            </w:r>
            <w:r>
              <w:rPr>
                <w:sz w:val="24"/>
                <w:szCs w:val="24"/>
              </w:rPr>
              <w:t>ДОУ «Детский сад Комбинированного вида № 5»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908  1.13.02.99.5.05.0.094  1.3.0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4 565,2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доходы от компенсации затрат бюджетов муниципальных районов по МДОУ «Детский сад общеразвивающего вида с приоритетным осуществлением деятельности по </w:t>
            </w:r>
            <w:r>
              <w:rPr>
                <w:sz w:val="24"/>
                <w:szCs w:val="24"/>
              </w:rPr>
              <w:t>познавательно-речевому развитию детей № 8»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908  1.13.02.99.5.05.0.096  1.3.0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1 347,0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муниципальных районов по МДОУ «Центр развития ребенка - детский сад»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908  1.13.02.99.5.05.0.097  1.3.0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1 392,6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</w:t>
            </w:r>
            <w:r>
              <w:rPr>
                <w:sz w:val="24"/>
                <w:szCs w:val="24"/>
              </w:rPr>
              <w:t xml:space="preserve"> от компенсации затрат бюджетов муниципальных районов по МДОУ детский сад № 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908  1.13.02.99.5.05.0.098  1.3.0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646,6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муниципальных районов по МДОУ детский сад № 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908  1.13.02.99.5.05.0.099  1.3.0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878,8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муниципальных районов по МДОУ «Детский сад № 16»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</w:pPr>
            <w:r>
              <w:rPr>
                <w:sz w:val="24"/>
                <w:szCs w:val="24"/>
              </w:rPr>
              <w:t>908  1.13.02.99.5.05.0.102  1.3.0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1 330,3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муниципальных районов по   МДОУ «Детский сад комбинированного вида № 11»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908  1.13.02.99.5.05.0.104  1.3.0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1 709,2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муниципальных районов по   МДОУ «Детский сад комбинированного вида № 2»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</w:pPr>
            <w:r>
              <w:rPr>
                <w:sz w:val="24"/>
                <w:szCs w:val="24"/>
              </w:rPr>
              <w:t>908  1.13.02.99.5.05.0.105  1.3.0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1 367,2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доходы от компенсации затрат бюджетов </w:t>
            </w:r>
            <w:r>
              <w:rPr>
                <w:sz w:val="24"/>
                <w:szCs w:val="24"/>
              </w:rPr>
              <w:t>муниципальных районов по муниципальное казенное учреждение детский оздоровительный лагерь «Лесные зори»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</w:pPr>
            <w:r>
              <w:rPr>
                <w:sz w:val="24"/>
                <w:szCs w:val="24"/>
              </w:rPr>
              <w:t>908  1.13.02.99.5.05.0.860  1.3.0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муниципальных районов по   МДОУ «Детский сад № 27»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</w:pPr>
            <w:r>
              <w:rPr>
                <w:sz w:val="24"/>
                <w:szCs w:val="24"/>
              </w:rPr>
              <w:t xml:space="preserve">908  </w:t>
            </w:r>
            <w:r>
              <w:rPr>
                <w:sz w:val="24"/>
                <w:szCs w:val="24"/>
              </w:rPr>
              <w:t>1.13.02.99.5.05.0.880  1.3.0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801,2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</w:pPr>
            <w:r>
              <w:rPr>
                <w:sz w:val="24"/>
                <w:szCs w:val="24"/>
              </w:rPr>
              <w:t>Прочие доходы от компенсации затрат бюджетов муниципальных районов по МДОУ детский сад № 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</w:pPr>
            <w:r>
              <w:rPr>
                <w:sz w:val="24"/>
                <w:szCs w:val="24"/>
              </w:rPr>
              <w:t>908  1.13.02.99.5.05.0.889  1.3.0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785,5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муниципальных районов по МДОУ «Детский сад</w:t>
            </w:r>
            <w:r>
              <w:rPr>
                <w:sz w:val="24"/>
                <w:szCs w:val="24"/>
              </w:rPr>
              <w:t xml:space="preserve"> № 13»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908  1.13.02.99.5.05.0.890  1.3.0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914,0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муниципальных районов по МДОУ «Детский сад № 14»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908  1.13.02.99.5.05.0.891  1.3.0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1 133,0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доходы от компенсации затрат бюджетов муниципальных районов по </w:t>
            </w:r>
            <w:r>
              <w:rPr>
                <w:sz w:val="24"/>
                <w:szCs w:val="24"/>
              </w:rPr>
              <w:t>МДОУ «Детский сад комбинированного вида № 9»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908  1.13.02.99.5.05.0.895  1.3.0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2 925,6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муниципальных районов МДОУ детский сад № 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908  1.13.02.99.5.05.0.900  1.3.0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463,8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доходы от компенсации затрат </w:t>
            </w:r>
            <w:r>
              <w:rPr>
                <w:sz w:val="24"/>
                <w:szCs w:val="24"/>
              </w:rPr>
              <w:t>бюджетов муниципальных районов по   МДОУ «Детский сад № 10»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908  1.13.02.99.5.05.0.901  1.3.0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535,5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</w:pPr>
            <w:r>
              <w:rPr>
                <w:sz w:val="24"/>
                <w:szCs w:val="24"/>
              </w:rPr>
              <w:t>Прочие доходы от компенсации затрат бюджетов муниципальных районов по МДОУ детский сад № 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</w:pPr>
            <w:r>
              <w:rPr>
                <w:sz w:val="24"/>
                <w:szCs w:val="24"/>
              </w:rPr>
              <w:t>908  1.13.02.99.5.05.0.903  1.3.0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961,7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доходы от </w:t>
            </w:r>
            <w:r>
              <w:rPr>
                <w:sz w:val="24"/>
                <w:szCs w:val="24"/>
              </w:rPr>
              <w:t>компенсации затрат бюджетов муниципальных районов по   МУ «ЦБ КО администрации МО Приозерский муниципальный район ЛО»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</w:pPr>
            <w:r>
              <w:rPr>
                <w:sz w:val="24"/>
                <w:szCs w:val="24"/>
              </w:rPr>
              <w:t>908  1.13.02.99.5.05.0.908  1.3.0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</w:tr>
      <w:tr w:rsidR="00DD43EB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муниципальных районов по МДОУ «Детский сад компенсиру</w:t>
            </w:r>
            <w:r>
              <w:rPr>
                <w:sz w:val="24"/>
                <w:szCs w:val="24"/>
              </w:rPr>
              <w:t>ющего вида № 31»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908  1.13.02.99.5.05.0.910  1.3.0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1 269,9</w:t>
            </w:r>
          </w:p>
        </w:tc>
      </w:tr>
      <w:tr w:rsidR="00DD43EB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муниципальных районов МДОУ «Детский сад № 26»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908  1.13.02.99.5.05.0.911  1.3.0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outlineLvl w:val="3"/>
            </w:pPr>
            <w:r>
              <w:rPr>
                <w:sz w:val="24"/>
                <w:szCs w:val="24"/>
              </w:rPr>
              <w:t>1 412,2</w:t>
            </w:r>
          </w:p>
        </w:tc>
      </w:tr>
      <w:tr w:rsidR="00DD43EB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both"/>
              <w:outlineLvl w:val="3"/>
            </w:pPr>
            <w:r>
              <w:rPr>
                <w:sz w:val="24"/>
                <w:szCs w:val="24"/>
              </w:rPr>
              <w:t xml:space="preserve">Прочие доходы от компенсации затрат бюджетов муниципальных </w:t>
            </w:r>
            <w:r>
              <w:rPr>
                <w:sz w:val="24"/>
                <w:szCs w:val="24"/>
              </w:rPr>
              <w:t>районов по муниципальному дошкольному образовательному учреждению «Детский сад № 1»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908  1.13.02.99.5.05.0.912  1.3.0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1 896,6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89 078,4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Доходы от реализации имущества, находящегося в государственной </w:t>
            </w:r>
            <w:r>
              <w:rPr>
                <w:b/>
                <w:bCs/>
                <w:sz w:val="24"/>
                <w:szCs w:val="24"/>
              </w:rPr>
              <w:t>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6 561,4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Доходы от реализации имущества, находящегося в собственности </w:t>
            </w:r>
            <w:r>
              <w:rPr>
                <w:b/>
                <w:bCs/>
                <w:sz w:val="24"/>
                <w:szCs w:val="24"/>
              </w:rPr>
              <w:t>муниципальных районов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6 561,4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районов, в части реализации основных средств по указанному имуществу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001  1.14.02.05.3.05.0.000  4.1.0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6 561,4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Доходы от продажи земельных </w:t>
            </w:r>
            <w:r>
              <w:rPr>
                <w:b/>
                <w:bCs/>
                <w:sz w:val="24"/>
                <w:szCs w:val="24"/>
              </w:rPr>
              <w:t>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82 517,0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82 517,0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001  1.14.06.01.3.05.0.000  4.3.0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81 600,6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продажи </w:t>
            </w:r>
            <w:r>
              <w:rPr>
                <w:sz w:val="24"/>
                <w:szCs w:val="24"/>
              </w:rPr>
              <w:t>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001  1.14.06.01.3.13.0.000  4.3.0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745,9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</w:t>
            </w:r>
            <w:r>
              <w:rPr>
                <w:sz w:val="24"/>
                <w:szCs w:val="24"/>
              </w:rPr>
              <w:t>граничена и которые расположены в границах городских поселений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040  1.14.06.01.3.13.0.000  4.3.0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170,5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5 571,8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1 072,3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3,2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штрафы, установленные Главой 5 Кодекса Российск</w:t>
            </w:r>
            <w:r>
              <w:rPr>
                <w:sz w:val="24"/>
                <w:szCs w:val="24"/>
              </w:rPr>
              <w:t>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</w:t>
            </w:r>
            <w:r>
              <w:rPr>
                <w:sz w:val="24"/>
                <w:szCs w:val="24"/>
              </w:rPr>
              <w:t>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993  1.16.01.05.3.01.0.035  1.4.0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</w:t>
            </w:r>
            <w:r>
              <w:rPr>
                <w:b/>
                <w:bCs/>
                <w:sz w:val="24"/>
                <w:szCs w:val="24"/>
              </w:rPr>
              <w:t>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25,5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</w:t>
            </w:r>
            <w:r>
              <w:rPr>
                <w:sz w:val="24"/>
                <w:szCs w:val="24"/>
              </w:rPr>
              <w:t xml:space="preserve">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</w:t>
            </w:r>
            <w:r>
              <w:rPr>
                <w:sz w:val="24"/>
                <w:szCs w:val="24"/>
              </w:rPr>
              <w:t>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972  1.16.01.06.3.01.0.009  1.4.0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outlineLvl w:val="3"/>
            </w:pPr>
            <w:r>
              <w:rPr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</w:t>
            </w:r>
            <w:r>
              <w:rPr>
                <w:sz w:val="24"/>
                <w:szCs w:val="24"/>
              </w:rPr>
              <w:t>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</w:t>
            </w:r>
            <w:r>
              <w:rPr>
                <w:sz w:val="24"/>
                <w:szCs w:val="24"/>
              </w:rPr>
              <w:t xml:space="preserve"> прав (штрафы за потребление наркотических средств или психотропных веществ без назначения врача либо новых потенциально опасных</w:t>
            </w:r>
          </w:p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психоактивных веществ)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993  1.16.01.06.3.01.0.009  1.4.0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штрафы, установленные Главой 6 Кодекса Российско</w:t>
            </w:r>
            <w:r>
              <w:rPr>
                <w:sz w:val="24"/>
                <w:szCs w:val="24"/>
              </w:rPr>
              <w:t>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</w:t>
            </w:r>
            <w:r>
              <w:rPr>
                <w:sz w:val="24"/>
                <w:szCs w:val="24"/>
              </w:rPr>
              <w:t>них и защите их прав (штрафы за вовлечение несовершеннолетнего в процесс потребления табака)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993  1.16.01.06.3.01.0.023  1.4.0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</w:t>
            </w:r>
            <w:r>
              <w:rPr>
                <w:sz w:val="24"/>
                <w:szCs w:val="24"/>
              </w:rPr>
              <w:t>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</w:t>
            </w:r>
            <w:r>
              <w:rPr>
                <w:sz w:val="24"/>
                <w:szCs w:val="24"/>
              </w:rPr>
              <w:t>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</w:t>
            </w:r>
            <w:r>
              <w:rPr>
                <w:sz w:val="24"/>
                <w:szCs w:val="24"/>
              </w:rPr>
              <w:t>ых веществ)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972  1.16.01.06.3.01.0.091  1.4.0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</w:t>
            </w:r>
            <w:r>
              <w:rPr>
                <w:sz w:val="24"/>
                <w:szCs w:val="24"/>
              </w:rPr>
              <w:t>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972  1.16.01.06.3.01.0.101  1.4.0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штрафы, установленные Главой 6 Кодекса Россий</w:t>
            </w:r>
            <w:r>
              <w:rPr>
                <w:sz w:val="24"/>
                <w:szCs w:val="24"/>
              </w:rPr>
              <w:t>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</w:t>
            </w:r>
            <w:r>
              <w:rPr>
                <w:sz w:val="24"/>
                <w:szCs w:val="24"/>
              </w:rPr>
              <w:t>летних и защите их прав (штрафы за побои)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993  1.16.01.06.3.01.0.101  1.4.0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</w:t>
            </w:r>
            <w:r>
              <w:rPr>
                <w:sz w:val="24"/>
                <w:szCs w:val="24"/>
              </w:rPr>
              <w:t>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993  1.16.01.06.3.01.9.000  1.4.0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Административные штрафы, установлен</w:t>
            </w:r>
            <w:r>
              <w:rPr>
                <w:b/>
                <w:sz w:val="24"/>
                <w:szCs w:val="24"/>
              </w:rPr>
              <w:t>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119,6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</w:t>
            </w:r>
            <w:r>
              <w:rPr>
                <w:sz w:val="24"/>
                <w:szCs w:val="24"/>
              </w:rPr>
              <w:t>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972  1.16.01.07.3.01.0.017  1.</w:t>
            </w:r>
            <w:r>
              <w:rPr>
                <w:sz w:val="24"/>
                <w:szCs w:val="24"/>
              </w:rPr>
              <w:t>4.0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</w:t>
            </w:r>
            <w:r>
              <w:rPr>
                <w:sz w:val="24"/>
                <w:szCs w:val="24"/>
              </w:rPr>
              <w:t>несовершеннолетних и защите их прав (штрафы за мелкое хищение)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972  1.16.01.07.3.01.0.027  1.4.0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</w:t>
            </w:r>
            <w:r>
              <w:rPr>
                <w:sz w:val="24"/>
                <w:szCs w:val="24"/>
              </w:rPr>
              <w:t>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993  1.16.01.07.3.01.0.027  1.4.0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</w:t>
            </w:r>
            <w:r>
              <w:rPr>
                <w:sz w:val="24"/>
                <w:szCs w:val="24"/>
              </w:rPr>
              <w:t>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001  1.16.01.07.4.01.0.000  1.4.0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Административные штрафы, установленные Главой 8 </w:t>
            </w:r>
            <w:r>
              <w:rPr>
                <w:b/>
                <w:sz w:val="24"/>
                <w:szCs w:val="24"/>
              </w:rPr>
              <w:t>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112,5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штрафы, установленные Главой 8 Кодекса Российской Федерации об </w:t>
            </w:r>
            <w:r>
              <w:rPr>
                <w:sz w:val="24"/>
                <w:szCs w:val="24"/>
              </w:rPr>
              <w:t>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</w:t>
            </w:r>
            <w:r>
              <w:rPr>
                <w:sz w:val="24"/>
                <w:szCs w:val="24"/>
              </w:rPr>
              <w:t>ламентирующих рыболовство и другие виды пользования объектами животного мира)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972  1.16.01.08.3.01.0.037  1.4.0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</w:t>
            </w:r>
            <w:r>
              <w:rPr>
                <w:sz w:val="24"/>
                <w:szCs w:val="24"/>
              </w:rPr>
              <w:t>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водных биологических ресурсов)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972  1.16.01.08.3.01.0.038  1.4.0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</w:t>
            </w:r>
            <w:r>
              <w:rPr>
                <w:sz w:val="24"/>
                <w:szCs w:val="24"/>
              </w:rPr>
              <w:t>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972  1.16.01.08.3.01.0.281  1.4.0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штрафы, установленные Главой 8 Кодекса Российской Федерации об </w:t>
            </w:r>
            <w:r>
              <w:rPr>
                <w:sz w:val="24"/>
                <w:szCs w:val="24"/>
              </w:rPr>
              <w:t>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001  1.16.01.08.4.01.0.000  1.4.0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Административные штрафы, уст</w:t>
            </w:r>
            <w:r>
              <w:rPr>
                <w:b/>
                <w:sz w:val="24"/>
                <w:szCs w:val="24"/>
              </w:rPr>
              <w:t>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15,9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</w:t>
            </w:r>
            <w:r>
              <w:rPr>
                <w:sz w:val="24"/>
                <w:szCs w:val="24"/>
              </w:rPr>
              <w:t xml:space="preserve">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993  1.16.01.11.3.01.</w:t>
            </w:r>
            <w:r>
              <w:rPr>
                <w:sz w:val="24"/>
                <w:szCs w:val="24"/>
              </w:rPr>
              <w:t>0.017  1.4.0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</w:t>
            </w:r>
            <w:r>
              <w:rPr>
                <w:sz w:val="24"/>
                <w:szCs w:val="24"/>
              </w:rPr>
              <w:t>защите их прав (иные штрафы)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993  1.16.01.11.3.01.9.000  1.4.0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</w:t>
            </w:r>
            <w:r>
              <w:rPr>
                <w:sz w:val="24"/>
                <w:szCs w:val="24"/>
              </w:rPr>
              <w:t xml:space="preserve"> их прав (штрафы за нарушение требований законодательства о хранении документов и информации, содержащейся в информационных системах)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972  1.16.01.13.3.01.0.025  1.4.0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</w:t>
            </w:r>
            <w:r>
              <w:rPr>
                <w:b/>
                <w:sz w:val="24"/>
                <w:szCs w:val="24"/>
              </w:rPr>
              <w:t>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48,6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</w:t>
            </w:r>
            <w:r>
              <w:rPr>
                <w:sz w:val="24"/>
                <w:szCs w:val="24"/>
              </w:rPr>
              <w:t>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</w:t>
            </w:r>
            <w:r>
              <w:rPr>
                <w:sz w:val="24"/>
                <w:szCs w:val="24"/>
              </w:rPr>
              <w:t>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972  1.16.01.14.3.01.0.002  1.4.0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</w:t>
            </w:r>
            <w:r>
              <w:rPr>
                <w:sz w:val="24"/>
                <w:szCs w:val="24"/>
              </w:rPr>
              <w:t>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продажу товаров, выполнение работ либо о</w:t>
            </w:r>
            <w:r>
              <w:rPr>
                <w:sz w:val="24"/>
                <w:szCs w:val="24"/>
              </w:rPr>
              <w:t>казание услуг при отсутствии установленной информации либо неприменение в установленных федеральными законами случаях контрольно-кассовой техники)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972  1.16.01.14.3.01.0.005  1.4.0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штрафы, установленные Главой 14 Кодекса Российской Фе</w:t>
            </w:r>
            <w:r>
              <w:rPr>
                <w:sz w:val="24"/>
                <w:szCs w:val="24"/>
              </w:rPr>
              <w:t>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</w:t>
            </w:r>
            <w:r>
              <w:rPr>
                <w:sz w:val="24"/>
                <w:szCs w:val="24"/>
              </w:rPr>
              <w:t>рафы за нарушение правил продажи этилового спирта, алкогольной и спиртосодержащей продукции)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972  1.16.01.14.3.01.0.016  1.4.0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</w:t>
            </w:r>
            <w:r>
              <w:rPr>
                <w:sz w:val="24"/>
                <w:szCs w:val="24"/>
              </w:rPr>
              <w:t>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в облас</w:t>
            </w:r>
            <w:r>
              <w:rPr>
                <w:sz w:val="24"/>
                <w:szCs w:val="24"/>
              </w:rPr>
              <w:t>ти технического осмотра транспортных средств)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972  1.16.01.14.3.01.0.401  1.4.0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</w:t>
            </w:r>
            <w:r>
              <w:rPr>
                <w:sz w:val="24"/>
                <w:szCs w:val="24"/>
              </w:rPr>
              <w:t>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972  1.16.01.14.3.01.9.000  1.4.0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/>
                <w:sz w:val="24"/>
                <w:szCs w:val="24"/>
              </w:rPr>
              <w:t>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21,9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штрафы, установленные Главой 15 Кодекса Российской </w:t>
            </w:r>
            <w:r>
              <w:rPr>
                <w:sz w:val="24"/>
                <w:szCs w:val="24"/>
              </w:rPr>
              <w:t>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</w:t>
            </w:r>
            <w:r>
              <w:rPr>
                <w:sz w:val="24"/>
                <w:szCs w:val="24"/>
              </w:rPr>
              <w:t>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972  1.16.01.15.3.01.0.005  1.4.0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sz w:val="24"/>
                <w:szCs w:val="24"/>
              </w:rPr>
              <w:t xml:space="preserve">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</w:t>
            </w:r>
            <w:r>
              <w:rPr>
                <w:sz w:val="24"/>
                <w:szCs w:val="24"/>
              </w:rPr>
              <w:t>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972  1.16.01.15.3.01.0.006  1.4.0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</w:t>
            </w:r>
            <w:r>
              <w:rPr>
                <w:sz w:val="24"/>
                <w:szCs w:val="24"/>
              </w:rPr>
              <w:t>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</w:t>
            </w:r>
            <w:r>
              <w:rPr>
                <w:sz w:val="24"/>
                <w:szCs w:val="24"/>
              </w:rPr>
              <w:t xml:space="preserve">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</w:t>
            </w:r>
            <w:r>
              <w:rPr>
                <w:sz w:val="24"/>
                <w:szCs w:val="24"/>
              </w:rPr>
              <w:t>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972  1.16.01.15.3.01.0.012  1.4.0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штрафы, установленные Главой 1</w:t>
            </w:r>
            <w:r>
              <w:rPr>
                <w:sz w:val="24"/>
                <w:szCs w:val="24"/>
              </w:rPr>
              <w:t>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</w:t>
            </w:r>
            <w:r>
              <w:rPr>
                <w:sz w:val="24"/>
                <w:szCs w:val="24"/>
              </w:rPr>
              <w:t>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972  1.16.01.15.3.01.9.000  1.4.0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Административные штрафы, установленные Главой 17 Кодекса Российской Федерации об административных </w:t>
            </w:r>
            <w:r>
              <w:rPr>
                <w:b/>
                <w:sz w:val="24"/>
                <w:szCs w:val="24"/>
              </w:rPr>
              <w:t>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26,3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</w:t>
            </w:r>
            <w:r>
              <w:rPr>
                <w:sz w:val="24"/>
                <w:szCs w:val="24"/>
              </w:rPr>
              <w:t xml:space="preserve">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на осуществление функций по принудительному </w:t>
            </w:r>
            <w:r>
              <w:rPr>
                <w:sz w:val="24"/>
                <w:szCs w:val="24"/>
              </w:rPr>
              <w:t>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972  1.16.01.17.3.01.0.008  1.4.0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</w:t>
            </w:r>
            <w:r>
              <w:rPr>
                <w:sz w:val="24"/>
                <w:szCs w:val="24"/>
              </w:rPr>
              <w:t>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972  1.16.01.17.3.01.9.000  1.4.0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Административные штрафы, установленн</w:t>
            </w:r>
            <w:r>
              <w:rPr>
                <w:b/>
                <w:sz w:val="24"/>
                <w:szCs w:val="24"/>
              </w:rPr>
              <w:t>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478,8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штрафы, установленные Главой 19 Кодекса Российской Федерации об административных </w:t>
            </w:r>
            <w:r>
              <w:rPr>
                <w:sz w:val="24"/>
                <w:szCs w:val="24"/>
              </w:rPr>
              <w:t>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</w:t>
            </w:r>
            <w:r>
              <w:rPr>
                <w:sz w:val="24"/>
                <w:szCs w:val="24"/>
              </w:rPr>
              <w:t xml:space="preserve">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</w:t>
            </w:r>
            <w:r>
              <w:rPr>
                <w:sz w:val="24"/>
                <w:szCs w:val="24"/>
              </w:rPr>
              <w:t>ниципальный контроль)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133  1.16.01.19.3.01.0.005  1.4.0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outlineLvl w:val="3"/>
            </w:pPr>
            <w:r>
              <w:rPr>
                <w:sz w:val="24"/>
                <w:szCs w:val="24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</w:t>
            </w:r>
            <w:r>
              <w:rPr>
                <w:sz w:val="24"/>
                <w:szCs w:val="24"/>
              </w:rPr>
              <w:t>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</w:t>
            </w:r>
            <w:r>
              <w:rPr>
                <w:sz w:val="24"/>
                <w:szCs w:val="24"/>
              </w:rPr>
              <w:t>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</w:p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лица), осуществляющего муниципальный контроль)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972  1.16.01.19.3.01.0.005  1.4.0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156,9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штрафы, ус</w:t>
            </w:r>
            <w:r>
              <w:rPr>
                <w:sz w:val="24"/>
                <w:szCs w:val="24"/>
              </w:rPr>
              <w:t>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</w:t>
            </w:r>
            <w:r>
              <w:rPr>
                <w:sz w:val="24"/>
                <w:szCs w:val="24"/>
              </w:rPr>
              <w:t>ление сведений (информации))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972  1.16.01.19.3.01.0.007  1.4.0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</w:t>
            </w:r>
            <w:r>
              <w:rPr>
                <w:sz w:val="24"/>
                <w:szCs w:val="24"/>
              </w:rPr>
              <w:t>мировыми судьями, комиссиями по делам несовершеннолетних и защите их прав (штрафы за нарушение порядка предоставления земельных или лесных участков либо водных объектов)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972  1.16.01.19.3.01.0.009  1.4.0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штрафы, установленные Главой 1</w:t>
            </w:r>
            <w:r>
              <w:rPr>
                <w:sz w:val="24"/>
                <w:szCs w:val="24"/>
              </w:rPr>
              <w:t>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</w:t>
            </w:r>
            <w:r>
              <w:rPr>
                <w:sz w:val="24"/>
                <w:szCs w:val="24"/>
              </w:rPr>
              <w:t>зированных служб)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972  1.16.01.19.3.01.0.013  1.4.0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</w:t>
            </w:r>
            <w:r>
              <w:rPr>
                <w:sz w:val="24"/>
                <w:szCs w:val="24"/>
              </w:rPr>
              <w:t>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</w:t>
            </w:r>
            <w:r>
              <w:rPr>
                <w:sz w:val="24"/>
                <w:szCs w:val="24"/>
              </w:rPr>
              <w:t>го служащего)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972  1.16.01.19.3.01.0.029  1.4.0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</w:t>
            </w:r>
            <w:r>
              <w:rPr>
                <w:sz w:val="24"/>
                <w:szCs w:val="24"/>
              </w:rPr>
              <w:t>судьями, комиссиями по делам несовершеннолетних и защите их прав (иные штрафы)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972  1.16.01.19.3.01.9.000  1.4.0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244,8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</w:t>
            </w:r>
            <w:r>
              <w:rPr>
                <w:sz w:val="24"/>
                <w:szCs w:val="24"/>
              </w:rPr>
              <w:t>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982  1.16.01.19.3.01.9.000  1.4.0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</w:t>
            </w:r>
            <w:r>
              <w:rPr>
                <w:sz w:val="24"/>
                <w:szCs w:val="24"/>
              </w:rPr>
              <w:t xml:space="preserve">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993  1.16.01.19.3.01.9.000  1.4.0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Административные ш</w:t>
            </w:r>
            <w:r>
              <w:rPr>
                <w:b/>
                <w:sz w:val="24"/>
                <w:szCs w:val="24"/>
              </w:rPr>
              <w:t>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218,8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штрафы, установленные Главой 20 </w:t>
            </w:r>
            <w:r>
              <w:rPr>
                <w:sz w:val="24"/>
                <w:szCs w:val="24"/>
              </w:rPr>
              <w:t>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</w:t>
            </w:r>
            <w:r>
              <w:rPr>
                <w:sz w:val="24"/>
                <w:szCs w:val="24"/>
              </w:rPr>
              <w:t>фы за невыполнение требований норм и правил по предупреждению и ликвидации чрезвычайных ситуаций)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972  1.16.01.20.3.01.0.006  1.4.0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</w:t>
            </w:r>
            <w:r>
              <w:rPr>
                <w:sz w:val="24"/>
                <w:szCs w:val="24"/>
              </w:rPr>
              <w:t>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</w:t>
            </w:r>
            <w:r>
              <w:rPr>
                <w:sz w:val="24"/>
                <w:szCs w:val="24"/>
              </w:rPr>
              <w:t>роны)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972  1.16.01.20.3.01.0.007  1.4.0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outlineLvl w:val="3"/>
            </w:pPr>
            <w:r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</w:t>
            </w:r>
            <w:r>
              <w:rPr>
                <w:sz w:val="24"/>
                <w:szCs w:val="24"/>
              </w:rPr>
              <w:t>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</w:t>
            </w:r>
            <w:r>
              <w:rPr>
                <w:sz w:val="24"/>
                <w:szCs w:val="24"/>
              </w:rPr>
              <w:t>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</w:t>
            </w:r>
            <w:r>
              <w:rPr>
                <w:sz w:val="24"/>
                <w:szCs w:val="24"/>
              </w:rPr>
              <w:t>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</w:pPr>
            <w:r>
              <w:rPr>
                <w:sz w:val="24"/>
                <w:szCs w:val="24"/>
              </w:rPr>
              <w:t>972  1.16.01.20.3.01.0.008  1.4.0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outlineLvl w:val="3"/>
            </w:pPr>
            <w:r>
              <w:rPr>
                <w:sz w:val="24"/>
                <w:szCs w:val="24"/>
              </w:rPr>
              <w:t>Административные штрафы, установленные Главой 20 Кодекса Российско</w:t>
            </w:r>
            <w:r>
              <w:rPr>
                <w:sz w:val="24"/>
                <w:szCs w:val="24"/>
              </w:rPr>
              <w:t>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</w:t>
            </w:r>
            <w:r>
              <w:rPr>
                <w:sz w:val="24"/>
                <w:szCs w:val="24"/>
              </w:rPr>
              <w:t xml:space="preserve"> оружия в отведенных для этого местах с нарушением установленных правил или в не отведенных для этого местах)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</w:pPr>
            <w:r>
              <w:rPr>
                <w:sz w:val="24"/>
                <w:szCs w:val="24"/>
              </w:rPr>
              <w:t>972  1.16.01.20.3.01.0.013  1.4.0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outlineLvl w:val="3"/>
            </w:pPr>
            <w:r>
              <w:rPr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</w:t>
            </w:r>
            <w:r>
              <w:rPr>
                <w:sz w:val="24"/>
                <w:szCs w:val="24"/>
              </w:rPr>
              <w:t>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</w:t>
            </w:r>
            <w:r>
              <w:rPr>
                <w:sz w:val="24"/>
                <w:szCs w:val="24"/>
              </w:rPr>
              <w:t xml:space="preserve"> опьянения)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</w:pPr>
            <w:r>
              <w:rPr>
                <w:sz w:val="24"/>
                <w:szCs w:val="24"/>
              </w:rPr>
              <w:t>972  1.16.01.20.3.01.0.021  1.4.0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both"/>
              <w:outlineLvl w:val="3"/>
            </w:pPr>
            <w:r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</w:t>
            </w:r>
            <w:r>
              <w:rPr>
                <w:sz w:val="24"/>
                <w:szCs w:val="24"/>
              </w:rPr>
              <w:t>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972  1.16.01.20.3.01.9.000  1.4.0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120,1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both"/>
              <w:outlineLvl w:val="3"/>
            </w:pPr>
            <w:r>
              <w:rPr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</w:t>
            </w:r>
            <w:r>
              <w:rPr>
                <w:sz w:val="24"/>
                <w:szCs w:val="24"/>
              </w:rPr>
              <w:t>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983  1.16.01.20.3.01.9.000  1.4.0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both"/>
              <w:outlineLvl w:val="3"/>
            </w:pP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</w:t>
            </w:r>
            <w:r>
              <w:rPr>
                <w:sz w:val="24"/>
                <w:szCs w:val="24"/>
              </w:rPr>
              <w:t xml:space="preserve"> делам несовершеннолетних и защите их прав (иные штрафы)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993  1.16.01.20.3.01.9.000  1.4.0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/>
                <w:sz w:val="24"/>
                <w:szCs w:val="24"/>
              </w:rPr>
              <w:t>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</w:t>
            </w:r>
            <w:r>
              <w:rPr>
                <w:sz w:val="24"/>
                <w:szCs w:val="24"/>
              </w:rPr>
              <w:t>иципальных правовых актов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001  1.16.02.02.0.02.0.000  1.4.0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</w:t>
            </w:r>
            <w:r>
              <w:rPr>
                <w:b/>
                <w:bCs/>
                <w:sz w:val="24"/>
                <w:szCs w:val="24"/>
              </w:rPr>
              <w:t>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28,1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Штрафы, неустойки, пени, уплаченные в случае просрочки исполнения </w:t>
            </w:r>
            <w:r>
              <w:rPr>
                <w:b/>
                <w:sz w:val="24"/>
                <w:szCs w:val="24"/>
              </w:rPr>
              <w:t>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21,0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</w:t>
            </w:r>
            <w:r>
              <w:rPr>
                <w:sz w:val="24"/>
                <w:szCs w:val="24"/>
              </w:rPr>
              <w:t>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001  1.16.07.01.0.05.0.000  1.4.0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</w:t>
            </w:r>
            <w:r>
              <w:rPr>
                <w:b/>
                <w:bCs/>
                <w:sz w:val="24"/>
                <w:szCs w:val="24"/>
              </w:rPr>
              <w:t>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7,1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штрафы, неустойки, пени, уплаченные в соответствии с законом или </w:t>
            </w:r>
            <w:r>
              <w:rPr>
                <w:sz w:val="24"/>
                <w:szCs w:val="24"/>
              </w:rPr>
              <w:t>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001  1.16.07.09.0.05.0.000  1.4.0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Платежи в целях возмещения причиненного ущерба </w:t>
            </w:r>
            <w:r>
              <w:rPr>
                <w:b/>
                <w:bCs/>
                <w:sz w:val="24"/>
                <w:szCs w:val="24"/>
              </w:rPr>
              <w:t>(убытков)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3 068,9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</w:t>
            </w:r>
            <w:r>
              <w:rPr>
                <w:b/>
                <w:bCs/>
                <w:sz w:val="24"/>
                <w:szCs w:val="24"/>
              </w:rPr>
              <w:t>(автономными) учреждениями, унитарными предприятиями)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110,7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001  1.16.10.03.1.05.0.000  1.4.0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110,7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Доходы от </w:t>
            </w:r>
            <w:r>
              <w:rPr>
                <w:b/>
                <w:bCs/>
                <w:sz w:val="24"/>
                <w:szCs w:val="24"/>
              </w:rPr>
              <w:t>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2 958,2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Доходы от денежных </w:t>
            </w:r>
            <w:r>
              <w:rPr>
                <w:bCs/>
                <w:sz w:val="24"/>
                <w:szCs w:val="24"/>
              </w:rPr>
              <w:t xml:space="preserve">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</w:t>
            </w:r>
            <w:r>
              <w:rPr>
                <w:bCs/>
                <w:sz w:val="24"/>
                <w:szCs w:val="24"/>
              </w:rPr>
              <w:t>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001  1.16.10.12.3.01.0.051  1.4.0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68,9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от денежных</w:t>
            </w:r>
            <w:r>
              <w:rPr>
                <w:bCs/>
                <w:sz w:val="24"/>
                <w:szCs w:val="24"/>
              </w:rPr>
              <w:t xml:space="preserve">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</w:t>
            </w:r>
            <w:r>
              <w:rPr>
                <w:bCs/>
                <w:sz w:val="24"/>
                <w:szCs w:val="24"/>
              </w:rPr>
              <w:t xml:space="preserve">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048  1.16.10.12.3.01.0.051  1.4.0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800,0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Доходы от </w:t>
            </w:r>
            <w:r>
              <w:rPr>
                <w:bCs/>
                <w:sz w:val="24"/>
                <w:szCs w:val="24"/>
              </w:rPr>
              <w:t>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</w:t>
            </w:r>
            <w:r>
              <w:rPr>
                <w:bCs/>
                <w:sz w:val="24"/>
                <w:szCs w:val="24"/>
              </w:rPr>
              <w:t>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outlineLvl w:val="1"/>
            </w:pPr>
            <w:r>
              <w:rPr>
                <w:bCs/>
                <w:sz w:val="24"/>
                <w:szCs w:val="24"/>
              </w:rPr>
              <w:t>076  1.16.10.12.3.01.0.051  1.4.0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от</w:t>
            </w:r>
            <w:r>
              <w:rPr>
                <w:bCs/>
                <w:sz w:val="24"/>
                <w:szCs w:val="24"/>
              </w:rPr>
              <w:t xml:space="preserve">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</w:t>
            </w:r>
            <w:r>
              <w:rPr>
                <w:bCs/>
                <w:sz w:val="24"/>
                <w:szCs w:val="24"/>
              </w:rPr>
              <w:t>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outlineLvl w:val="1"/>
            </w:pPr>
            <w:r>
              <w:rPr>
                <w:bCs/>
                <w:sz w:val="24"/>
                <w:szCs w:val="24"/>
              </w:rPr>
              <w:t>141  1.16.10.12.3.01.0.051  1.4.0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302,4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Доходы </w:t>
            </w:r>
            <w:r>
              <w:rPr>
                <w:bCs/>
                <w:sz w:val="24"/>
                <w:szCs w:val="24"/>
              </w:rPr>
              <w:t xml:space="preserve">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</w:t>
            </w:r>
            <w:r>
              <w:rPr>
                <w:bCs/>
                <w:sz w:val="24"/>
                <w:szCs w:val="24"/>
              </w:rPr>
              <w:t>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outlineLvl w:val="1"/>
            </w:pPr>
            <w:r>
              <w:rPr>
                <w:bCs/>
                <w:sz w:val="24"/>
                <w:szCs w:val="24"/>
              </w:rPr>
              <w:t>182  1.16.10.12.3.01.0.051  1.4.0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10,5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</w:t>
            </w:r>
            <w:r>
              <w:rPr>
                <w:bCs/>
                <w:sz w:val="24"/>
                <w:szCs w:val="24"/>
              </w:rPr>
              <w:t xml:space="preserve">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</w:t>
            </w:r>
            <w:r>
              <w:rPr>
                <w:bCs/>
                <w:sz w:val="24"/>
                <w:szCs w:val="24"/>
              </w:rPr>
              <w:t xml:space="preserve">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outlineLvl w:val="1"/>
            </w:pPr>
            <w:r>
              <w:rPr>
                <w:bCs/>
                <w:sz w:val="24"/>
                <w:szCs w:val="24"/>
              </w:rPr>
              <w:t>188  1.16.10.12.3.01.0.051  1.4.0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629,5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</w:t>
            </w:r>
            <w:r>
              <w:rPr>
                <w:bCs/>
                <w:sz w:val="24"/>
                <w:szCs w:val="24"/>
              </w:rPr>
              <w:t>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outlineLvl w:val="1"/>
            </w:pPr>
            <w:r>
              <w:rPr>
                <w:bCs/>
                <w:sz w:val="24"/>
                <w:szCs w:val="24"/>
              </w:rPr>
              <w:t>321  1.16.10.12.3.01.0.051  1.4.0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60,7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</w:t>
            </w:r>
            <w:r>
              <w:rPr>
                <w:bCs/>
                <w:sz w:val="24"/>
                <w:szCs w:val="24"/>
              </w:rPr>
              <w:t>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outlineLvl w:val="1"/>
            </w:pPr>
            <w:r>
              <w:rPr>
                <w:bCs/>
                <w:sz w:val="24"/>
                <w:szCs w:val="24"/>
              </w:rPr>
              <w:t>982  1.16.10.12.3.01.0.051  1.4.0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913,</w:t>
            </w:r>
            <w:r>
              <w:rPr>
                <w:bCs/>
                <w:sz w:val="24"/>
                <w:szCs w:val="24"/>
              </w:rPr>
              <w:t>3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</w:t>
            </w:r>
            <w:r>
              <w:rPr>
                <w:bCs/>
                <w:sz w:val="24"/>
                <w:szCs w:val="24"/>
              </w:rPr>
              <w:t>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outlineLvl w:val="1"/>
            </w:pPr>
            <w:r>
              <w:rPr>
                <w:bCs/>
                <w:sz w:val="24"/>
                <w:szCs w:val="24"/>
              </w:rPr>
              <w:t>983  1.16.10.12.3.01.0.051  1.4.0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,5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</w:t>
            </w:r>
            <w:r>
              <w:rPr>
                <w:bCs/>
                <w:sz w:val="24"/>
                <w:szCs w:val="24"/>
              </w:rPr>
              <w:t>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outlineLvl w:val="1"/>
            </w:pPr>
            <w:r>
              <w:rPr>
                <w:bCs/>
                <w:sz w:val="24"/>
                <w:szCs w:val="24"/>
              </w:rPr>
              <w:t>992  1.16.10.12.3.01.0.051  1.4.0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,5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</w:t>
            </w:r>
            <w:r>
              <w:rPr>
                <w:bCs/>
                <w:sz w:val="24"/>
                <w:szCs w:val="24"/>
              </w:rPr>
              <w:t>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outlineLvl w:val="1"/>
            </w:pPr>
            <w:r>
              <w:rPr>
                <w:bCs/>
                <w:sz w:val="24"/>
                <w:szCs w:val="24"/>
              </w:rPr>
              <w:t>996  1.16.10.12.3.01.0.051  1.4.0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,0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outlineLvl w:val="1"/>
            </w:pPr>
            <w:r>
              <w:rPr>
                <w:bCs/>
                <w:sz w:val="24"/>
                <w:szCs w:val="24"/>
              </w:rPr>
              <w:t>182  1.16.</w:t>
            </w:r>
            <w:r>
              <w:rPr>
                <w:bCs/>
                <w:sz w:val="24"/>
                <w:szCs w:val="24"/>
              </w:rPr>
              <w:t>10.12.9.01.0.000  1.4.0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144,9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Платежи, уплачиваемые в целях возмещения вреда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1 397,5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</w:t>
            </w:r>
            <w:r>
              <w:rPr>
                <w:b/>
                <w:bCs/>
                <w:sz w:val="24"/>
                <w:szCs w:val="24"/>
              </w:rPr>
              <w:t>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1 397,5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</w:t>
            </w:r>
            <w:r>
              <w:rPr>
                <w:sz w:val="24"/>
                <w:szCs w:val="24"/>
              </w:rPr>
              <w:t>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974  1.16.11.05.0.01.0.000  1.4.0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1 397,5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1 984,2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1 984,2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001  1.17.05.05.0.05.0.000  1.8.0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1 964,2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неналоговые доходы бюджетов </w:t>
            </w:r>
            <w:r>
              <w:rPr>
                <w:sz w:val="24"/>
                <w:szCs w:val="24"/>
              </w:rPr>
              <w:t>муниципальных районов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871  1.17.05.05.0.05.0.000  1.8.0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1 592 425,6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1 594 693,4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Дотации бюджетам субъектов Российской Федерации и </w:t>
            </w:r>
            <w:r>
              <w:rPr>
                <w:b/>
                <w:bCs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228 099,5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205 798,9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026  2.02.15.00.1.05.0.000  1.5.0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205 798,9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Дотации бюджетам на поддержку мер </w:t>
            </w:r>
            <w:r>
              <w:rPr>
                <w:b/>
                <w:bCs/>
                <w:sz w:val="24"/>
                <w:szCs w:val="24"/>
              </w:rPr>
              <w:t>по обеспечению сбалансированности бюджетов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22 300,6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026  2.02.15.00.2.05.0.000  1.5.0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22 300,6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Субсидии бюджетам бюджетной системы Российской Федерации </w:t>
            </w:r>
            <w:r>
              <w:rPr>
                <w:b/>
                <w:bCs/>
                <w:sz w:val="24"/>
                <w:szCs w:val="24"/>
              </w:rPr>
              <w:t>(межбюджетные субсидии)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339 951,3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221 304,0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муниципальных районов на софинансирование капитальных вложений в объекты муниципальной </w:t>
            </w:r>
            <w:r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001  2.02.20.07.7.05.0.000  1.5.0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221 304,0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4 295,8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муниципальных </w:t>
            </w:r>
            <w:r>
              <w:rPr>
                <w:sz w:val="24"/>
                <w:szCs w:val="24"/>
              </w:rPr>
              <w:t>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908  2.02.25.09.7.05.0.000  1.5.0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4 295,8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Субсидии бюджетам на создание (обновление) материально-технической </w:t>
            </w:r>
            <w:r>
              <w:rPr>
                <w:b/>
                <w:sz w:val="24"/>
                <w:szCs w:val="24"/>
              </w:rPr>
              <w:t>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1 130,2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r>
              <w:rPr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908  2.02.25.</w:t>
            </w:r>
            <w:r>
              <w:rPr>
                <w:sz w:val="24"/>
                <w:szCs w:val="24"/>
              </w:rPr>
              <w:t>16.9.05.0.000  1.5.0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1 130,2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6 116,6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муниципальных районов на внедрение </w:t>
            </w:r>
            <w:r>
              <w:rPr>
                <w:sz w:val="24"/>
                <w:szCs w:val="24"/>
              </w:rPr>
              <w:t>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908  2.02.25.21.0.05.0.000  1.5.0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6 116,6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1 054,5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Субсидия бюджетам </w:t>
            </w:r>
            <w:r>
              <w:rPr>
                <w:sz w:val="24"/>
                <w:szCs w:val="24"/>
              </w:rPr>
              <w:t>муниципальных районов на поддержку отрасли культуры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871  2.02.25.51.9.05.0.000  1.5.0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1 054,5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Прочие субсидии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106 050,2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001  2.02.29.99.9.05.0.000  1.5.0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79 460,2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субсидии бюджетам муниципальных </w:t>
            </w:r>
            <w:r>
              <w:rPr>
                <w:sz w:val="24"/>
                <w:szCs w:val="24"/>
              </w:rPr>
              <w:t>районов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871  2.02.29.99.9.05.0.000  1.5.0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7 661,5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908  2.02.29.99.9.05.0.000  1.5.0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18 928,5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1 013 850,6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Субвенции местным бюджетам на выполнение </w:t>
            </w:r>
            <w:r>
              <w:rPr>
                <w:b/>
                <w:bCs/>
                <w:sz w:val="24"/>
                <w:szCs w:val="24"/>
              </w:rPr>
              <w:t>передаваемых полномочий субъектов Российской Федерации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945 706,6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001  2.02.30.02.4.05.0.000  1.5.0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24 122,6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муниципальных </w:t>
            </w:r>
            <w:r>
              <w:rPr>
                <w:sz w:val="24"/>
                <w:szCs w:val="24"/>
              </w:rPr>
              <w:t>районов на выполнение передаваемых полномочий субъектов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026  2.02.30.02.4.05.0.000  1.5.0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90 176,6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908  2.02.30.02.4.05.0.00</w:t>
            </w:r>
            <w:r>
              <w:rPr>
                <w:sz w:val="24"/>
                <w:szCs w:val="24"/>
              </w:rPr>
              <w:t>0  1.5.0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831 407,4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31 500,8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муниципальных районов на содержание ребенка в семье опекуна и приемной </w:t>
            </w:r>
            <w:r>
              <w:rPr>
                <w:sz w:val="24"/>
                <w:szCs w:val="24"/>
              </w:rPr>
              <w:t>семье, а также вознаграждение, причитающееся приемному родителю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908  2.02.30.02.7.05.0.000  1.5.0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31 500,8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Субвенции бюджетам муниципальных образований на предоставление жилых помещений детям-сиротам и детям, оставшимся без попечения родителей, лицам из </w:t>
            </w:r>
            <w:r>
              <w:rPr>
                <w:b/>
                <w:bCs/>
                <w:sz w:val="24"/>
                <w:szCs w:val="24"/>
              </w:rPr>
              <w:t>их числа по договорам найма специализированных жилых помещений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11 059,7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</w:t>
            </w:r>
            <w:r>
              <w:rPr>
                <w:sz w:val="24"/>
                <w:szCs w:val="24"/>
              </w:rPr>
              <w:t>специализированных жилых помещений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001  2.02.35.08.2.05.0.000  1.5.0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11 059,7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49,7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001  2.02.35.12.0.05.0.000  1.5.0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Субвенции </w:t>
            </w:r>
            <w:r>
              <w:rPr>
                <w:b/>
                <w:bCs/>
                <w:sz w:val="24"/>
                <w:szCs w:val="24"/>
              </w:rPr>
              <w:t>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216,0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муниципальных районов на выплату единовременного пособия при всех формах устройства детей, лишенных </w:t>
            </w:r>
            <w:r>
              <w:rPr>
                <w:sz w:val="24"/>
                <w:szCs w:val="24"/>
              </w:rPr>
              <w:t>родительского попечения, в семью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908  2.02.35.26.0.05.0.000  1.5.0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216,0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</w:t>
            </w:r>
            <w:r>
              <w:rPr>
                <w:b/>
                <w:bCs/>
                <w:sz w:val="24"/>
                <w:szCs w:val="24"/>
              </w:rPr>
              <w:t>общеобразовательных организаций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6 480,1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908  </w:t>
            </w:r>
            <w:r>
              <w:rPr>
                <w:sz w:val="24"/>
                <w:szCs w:val="24"/>
              </w:rPr>
              <w:t>2.02.35.30.3.05.0.000  1.5.0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6 480,1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Субвенции бюджетам муниципальных образований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15 524,1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908  2.02.35.30.4.05.0.000  1.5.0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15 524,1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Субвенции </w:t>
            </w:r>
            <w:r>
              <w:rPr>
                <w:b/>
                <w:bCs/>
                <w:sz w:val="24"/>
                <w:szCs w:val="24"/>
              </w:rPr>
              <w:t>бюджетам на государственную регистрацию актов гражданского состояния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3 313,6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001  2.02.35.93.0.05.0.000  1.5.0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3 313,6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12 792,0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9 049,2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трансферты, передаваемые бюджетам </w:t>
            </w:r>
            <w:r>
              <w:rPr>
                <w:sz w:val="24"/>
                <w:szCs w:val="24"/>
              </w:rPr>
              <w:t>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026  2.02.40.01.4.05.0.000  1.5.0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8 017,4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трансферты, передаваемые бюджетам </w:t>
            </w:r>
            <w:r>
              <w:rPr>
                <w:sz w:val="24"/>
                <w:szCs w:val="24"/>
              </w:rPr>
              <w:t>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871  2.02.40.01.4.05.0.000  1.5.0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1 031,8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Межбюджетные трансферты, передаваемые бюджетам для ком</w:t>
            </w:r>
            <w:r>
              <w:rPr>
                <w:b/>
                <w:bCs/>
                <w:sz w:val="24"/>
                <w:szCs w:val="24"/>
              </w:rPr>
              <w:t>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1 415,8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</w:t>
            </w:r>
            <w:r>
              <w:rPr>
                <w:sz w:val="24"/>
                <w:szCs w:val="24"/>
              </w:rPr>
              <w:t xml:space="preserve"> принятых органами власти другого уровня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001  2.02.45.16.0.05.0.000  1.5.0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1 023,9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</w:t>
            </w:r>
            <w:r>
              <w:rPr>
                <w:sz w:val="24"/>
                <w:szCs w:val="24"/>
              </w:rPr>
              <w:t>другого уровня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908  2.02.45.16.0.05.0.000  1.5.0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391,9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Межбюджетные трансферты, передаваемые бюджетам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2 123,8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Межбюджетные трансферты, передаваемые </w:t>
            </w:r>
            <w:r>
              <w:rPr>
                <w:bCs/>
                <w:sz w:val="24"/>
                <w:szCs w:val="24"/>
              </w:rPr>
              <w:t>бюджетам муниципальных районов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026  </w:t>
            </w:r>
            <w:r>
              <w:rPr>
                <w:sz w:val="24"/>
                <w:szCs w:val="24"/>
              </w:rPr>
              <w:t>2.02.45.55.0.05.0.000  1.5.0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2 123,8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Межбюджетные трансферты, передаваемые бюджетам, за счет средств резервного фонда </w:t>
            </w:r>
            <w:r>
              <w:rPr>
                <w:b/>
                <w:bCs/>
                <w:sz w:val="24"/>
                <w:szCs w:val="24"/>
              </w:rPr>
              <w:t>Правительства Российской Федерации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203,2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</w:pPr>
            <w:r>
              <w:rPr>
                <w:sz w:val="24"/>
                <w:szCs w:val="24"/>
              </w:rPr>
              <w:t>001  2.02.49.00.1.05.0.000  1.5.0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203,2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</w:t>
            </w:r>
            <w:r>
              <w:rPr>
                <w:b/>
                <w:bCs/>
                <w:sz w:val="24"/>
                <w:szCs w:val="24"/>
              </w:rPr>
              <w:t xml:space="preserve"> ИНЫХ МЕЖБЮДЖЕТНЫХ ТРАНСФЕРТОВ, ИМЕЮЩИХ ЦЕЛЕВОЕ НАЗНАЧЕНИЕ, ПРОШЛЫХ ЛЕТ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9,7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</w:t>
            </w:r>
            <w:r>
              <w:rPr>
                <w:b/>
                <w:bCs/>
                <w:sz w:val="24"/>
                <w:szCs w:val="24"/>
              </w:rPr>
              <w:t>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9,7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</w:t>
            </w:r>
            <w:r>
              <w:rPr>
                <w:sz w:val="24"/>
                <w:szCs w:val="24"/>
              </w:rPr>
              <w:t xml:space="preserve"> прошлых лет из бюджетов поселений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026  2.18.60.01.0.05.0.000  1.5.0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-2 277,5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Возврат остатков субсидий, субвенций и иных межбюджетных </w:t>
            </w:r>
            <w:r>
              <w:rPr>
                <w:b/>
                <w:bCs/>
                <w:sz w:val="24"/>
                <w:szCs w:val="24"/>
              </w:rPr>
              <w:t>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- 2 277,5</w:t>
            </w:r>
          </w:p>
        </w:tc>
      </w:tr>
      <w:tr w:rsidR="00DD43E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001  2.19.60.0</w:t>
            </w:r>
            <w:r>
              <w:rPr>
                <w:sz w:val="24"/>
                <w:szCs w:val="24"/>
              </w:rPr>
              <w:t>1.0.05.0.000  1.5.0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- 2 277,5</w:t>
            </w:r>
          </w:p>
        </w:tc>
      </w:tr>
      <w:tr w:rsidR="00DD43EB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2 283 120,5</w:t>
            </w:r>
          </w:p>
        </w:tc>
      </w:tr>
    </w:tbl>
    <w:p w:rsidR="00DD43EB" w:rsidRDefault="008664E4">
      <w:pPr>
        <w:jc w:val="center"/>
        <w:rPr>
          <w:b/>
          <w:sz w:val="24"/>
          <w:szCs w:val="24"/>
        </w:rPr>
      </w:pPr>
      <w:r>
        <w:br w:type="page"/>
      </w:r>
    </w:p>
    <w:p w:rsidR="00DD43EB" w:rsidRDefault="008664E4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УТВЕРЖДЕНЫ</w:t>
      </w:r>
    </w:p>
    <w:p w:rsidR="00DD43EB" w:rsidRDefault="008664E4">
      <w:pPr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DD43EB" w:rsidRDefault="008664E4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DD43EB" w:rsidRDefault="008664E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Приозерский муниципальный район</w:t>
      </w:r>
    </w:p>
    <w:p w:rsidR="00DD43EB" w:rsidRDefault="008664E4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DD43EB" w:rsidRDefault="008664E4">
      <w:pPr>
        <w:jc w:val="right"/>
        <w:rPr>
          <w:sz w:val="24"/>
          <w:szCs w:val="24"/>
        </w:rPr>
      </w:pPr>
      <w:r>
        <w:rPr>
          <w:sz w:val="24"/>
          <w:szCs w:val="24"/>
        </w:rPr>
        <w:t>от 15.06.2021 г. № 103</w:t>
      </w:r>
    </w:p>
    <w:p w:rsidR="00DD43EB" w:rsidRDefault="008664E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DD43EB" w:rsidRDefault="00DD43EB">
      <w:pPr>
        <w:jc w:val="right"/>
        <w:rPr>
          <w:sz w:val="24"/>
          <w:szCs w:val="24"/>
        </w:rPr>
      </w:pPr>
    </w:p>
    <w:p w:rsidR="00DD43EB" w:rsidRDefault="008664E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Показатели исполнения расходов бюджета </w:t>
      </w:r>
      <w:r>
        <w:rPr>
          <w:b/>
          <w:bCs/>
          <w:sz w:val="24"/>
          <w:szCs w:val="24"/>
        </w:rPr>
        <w:t>муниципального образования</w:t>
      </w:r>
    </w:p>
    <w:p w:rsidR="00DD43EB" w:rsidRDefault="008664E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Приозерский муниципальный район Ленинградской области за 2020 год</w:t>
      </w:r>
    </w:p>
    <w:p w:rsidR="00DD43EB" w:rsidRDefault="008664E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разделам и подразделам классификации расходов бюджета</w:t>
      </w:r>
    </w:p>
    <w:p w:rsidR="00DD43EB" w:rsidRDefault="00DD43EB">
      <w:pPr>
        <w:jc w:val="center"/>
        <w:rPr>
          <w:b/>
          <w:bCs/>
          <w:sz w:val="24"/>
          <w:szCs w:val="24"/>
        </w:rPr>
      </w:pPr>
    </w:p>
    <w:p w:rsidR="00DD43EB" w:rsidRDefault="008664E4">
      <w:pPr>
        <w:jc w:val="right"/>
        <w:rPr>
          <w:sz w:val="24"/>
          <w:szCs w:val="24"/>
        </w:rPr>
      </w:pPr>
      <w:r>
        <w:rPr>
          <w:sz w:val="24"/>
          <w:szCs w:val="24"/>
        </w:rPr>
        <w:t>Тысяч рублей</w:t>
      </w:r>
    </w:p>
    <w:tbl>
      <w:tblPr>
        <w:tblW w:w="9566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870"/>
        <w:gridCol w:w="7280"/>
        <w:gridCol w:w="1416"/>
      </w:tblGrid>
      <w:tr w:rsidR="00DD43EB">
        <w:trPr>
          <w:trHeight w:val="528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Р, Пр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раздела, подраздела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Исполнено 2020</w:t>
            </w:r>
          </w:p>
        </w:tc>
      </w:tr>
      <w:tr w:rsidR="00DD43EB">
        <w:trPr>
          <w:trHeight w:val="26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145 </w:t>
            </w:r>
            <w:r>
              <w:rPr>
                <w:b/>
                <w:bCs/>
                <w:sz w:val="24"/>
                <w:szCs w:val="24"/>
              </w:rPr>
              <w:t>040,4</w:t>
            </w:r>
          </w:p>
        </w:tc>
      </w:tr>
      <w:tr w:rsidR="00DD43EB">
        <w:trPr>
          <w:trHeight w:val="528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3 926,1</w:t>
            </w:r>
          </w:p>
        </w:tc>
      </w:tr>
      <w:tr w:rsidR="00DD43EB">
        <w:trPr>
          <w:trHeight w:val="792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sz w:val="24"/>
                <w:szCs w:val="24"/>
              </w:rPr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92 568,5</w:t>
            </w:r>
          </w:p>
        </w:tc>
      </w:tr>
      <w:tr w:rsidR="00DD43EB">
        <w:trPr>
          <w:trHeight w:val="26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0105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</w:tr>
      <w:tr w:rsidR="00DD43EB">
        <w:trPr>
          <w:trHeight w:val="528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26 004,7</w:t>
            </w:r>
          </w:p>
        </w:tc>
      </w:tr>
      <w:tr w:rsidR="00DD43EB">
        <w:trPr>
          <w:trHeight w:val="26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22 491,4</w:t>
            </w:r>
          </w:p>
        </w:tc>
      </w:tr>
      <w:tr w:rsidR="00DD43EB">
        <w:trPr>
          <w:trHeight w:val="528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20 014,5</w:t>
            </w:r>
          </w:p>
        </w:tc>
      </w:tr>
      <w:tr w:rsidR="00DD43EB">
        <w:trPr>
          <w:trHeight w:val="528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20 014,5</w:t>
            </w:r>
          </w:p>
        </w:tc>
      </w:tr>
      <w:tr w:rsidR="00DD43EB">
        <w:trPr>
          <w:trHeight w:val="26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36 075,3</w:t>
            </w:r>
          </w:p>
        </w:tc>
      </w:tr>
      <w:tr w:rsidR="00DD43EB">
        <w:trPr>
          <w:trHeight w:val="26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0405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20 041,0</w:t>
            </w:r>
          </w:p>
        </w:tc>
      </w:tr>
      <w:tr w:rsidR="00DD43EB">
        <w:trPr>
          <w:trHeight w:val="26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0408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9 851,0</w:t>
            </w:r>
          </w:p>
        </w:tc>
      </w:tr>
      <w:tr w:rsidR="00DD43EB">
        <w:trPr>
          <w:trHeight w:val="26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2 343,9</w:t>
            </w:r>
          </w:p>
        </w:tc>
      </w:tr>
      <w:tr w:rsidR="00DD43EB">
        <w:trPr>
          <w:trHeight w:val="26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3 839,4</w:t>
            </w:r>
          </w:p>
        </w:tc>
      </w:tr>
      <w:tr w:rsidR="00DD43EB">
        <w:trPr>
          <w:trHeight w:val="26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3 837,4</w:t>
            </w:r>
          </w:p>
        </w:tc>
      </w:tr>
      <w:tr w:rsidR="00DD43EB">
        <w:trPr>
          <w:trHeight w:val="26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102,6</w:t>
            </w:r>
          </w:p>
        </w:tc>
      </w:tr>
      <w:tr w:rsidR="00DD43EB">
        <w:trPr>
          <w:trHeight w:val="26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0505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2 734,7</w:t>
            </w:r>
          </w:p>
        </w:tc>
      </w:tr>
      <w:tr w:rsidR="00DD43EB">
        <w:trPr>
          <w:trHeight w:val="26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1 621 533,6</w:t>
            </w:r>
          </w:p>
        </w:tc>
      </w:tr>
      <w:tr w:rsidR="00DD43EB">
        <w:trPr>
          <w:trHeight w:val="26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498 257,1</w:t>
            </w:r>
          </w:p>
        </w:tc>
      </w:tr>
      <w:tr w:rsidR="00DD43EB">
        <w:trPr>
          <w:trHeight w:val="26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940 200,0</w:t>
            </w:r>
          </w:p>
        </w:tc>
      </w:tr>
      <w:tr w:rsidR="00DD43EB">
        <w:trPr>
          <w:trHeight w:val="26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132 077,8</w:t>
            </w:r>
          </w:p>
        </w:tc>
      </w:tr>
      <w:tr w:rsidR="00DD43EB">
        <w:trPr>
          <w:trHeight w:val="26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0705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Профессиональная </w:t>
            </w:r>
            <w:r>
              <w:rPr>
                <w:sz w:val="24"/>
                <w:szCs w:val="24"/>
              </w:rPr>
              <w:t>подготовка, переподготовка и повышение квалификации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</w:tr>
      <w:tr w:rsidR="00DD43EB">
        <w:trPr>
          <w:trHeight w:val="26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16 052,3</w:t>
            </w:r>
          </w:p>
        </w:tc>
      </w:tr>
      <w:tr w:rsidR="00DD43EB">
        <w:trPr>
          <w:trHeight w:val="26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34 666,5</w:t>
            </w:r>
          </w:p>
        </w:tc>
      </w:tr>
      <w:tr w:rsidR="00DD43EB">
        <w:trPr>
          <w:trHeight w:val="26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43 573,9</w:t>
            </w:r>
          </w:p>
        </w:tc>
      </w:tr>
      <w:tr w:rsidR="00DD43EB">
        <w:trPr>
          <w:trHeight w:val="26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32 895,4</w:t>
            </w:r>
          </w:p>
        </w:tc>
      </w:tr>
      <w:tr w:rsidR="00DD43EB">
        <w:trPr>
          <w:trHeight w:val="26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0804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вопросы в области культуры, </w:t>
            </w:r>
            <w:r>
              <w:rPr>
                <w:sz w:val="24"/>
                <w:szCs w:val="24"/>
              </w:rPr>
              <w:t>кинематографии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10 678,5</w:t>
            </w:r>
          </w:p>
        </w:tc>
      </w:tr>
      <w:tr w:rsidR="00DD43EB">
        <w:trPr>
          <w:trHeight w:val="26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104 675,0</w:t>
            </w:r>
          </w:p>
        </w:tc>
      </w:tr>
      <w:tr w:rsidR="00DD43EB">
        <w:trPr>
          <w:trHeight w:val="26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12 571,3</w:t>
            </w:r>
          </w:p>
        </w:tc>
      </w:tr>
      <w:tr w:rsidR="00DD43EB">
        <w:trPr>
          <w:trHeight w:val="26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41 312,1</w:t>
            </w:r>
          </w:p>
        </w:tc>
      </w:tr>
      <w:tr w:rsidR="00DD43EB">
        <w:trPr>
          <w:trHeight w:val="26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49 767,7</w:t>
            </w:r>
          </w:p>
        </w:tc>
      </w:tr>
      <w:tr w:rsidR="00DD43EB">
        <w:trPr>
          <w:trHeight w:val="26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1 023,9</w:t>
            </w:r>
          </w:p>
        </w:tc>
      </w:tr>
      <w:tr w:rsidR="00DD43EB">
        <w:trPr>
          <w:trHeight w:val="26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127 865,2</w:t>
            </w:r>
          </w:p>
        </w:tc>
      </w:tr>
      <w:tr w:rsidR="00DD43EB">
        <w:trPr>
          <w:trHeight w:val="26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42 632,9</w:t>
            </w:r>
          </w:p>
        </w:tc>
      </w:tr>
      <w:tr w:rsidR="00DD43EB">
        <w:trPr>
          <w:trHeight w:val="26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71 336,5</w:t>
            </w:r>
          </w:p>
        </w:tc>
      </w:tr>
      <w:tr w:rsidR="00DD43EB">
        <w:trPr>
          <w:trHeight w:val="26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 высших достижений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13 895,9</w:t>
            </w:r>
          </w:p>
        </w:tc>
      </w:tr>
      <w:tr w:rsidR="00DD43EB">
        <w:trPr>
          <w:trHeight w:val="26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4 300,0</w:t>
            </w:r>
          </w:p>
        </w:tc>
      </w:tr>
      <w:tr w:rsidR="00DD43EB">
        <w:trPr>
          <w:trHeight w:val="26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1 720,0</w:t>
            </w:r>
          </w:p>
        </w:tc>
      </w:tr>
      <w:tr w:rsidR="00DD43EB">
        <w:trPr>
          <w:trHeight w:val="26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Периодическая печать и </w:t>
            </w:r>
            <w:r>
              <w:rPr>
                <w:sz w:val="24"/>
                <w:szCs w:val="24"/>
              </w:rPr>
              <w:t>издательства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2 580,0</w:t>
            </w:r>
          </w:p>
        </w:tc>
      </w:tr>
      <w:tr w:rsidR="00DD43EB">
        <w:trPr>
          <w:trHeight w:val="528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46,7</w:t>
            </w:r>
          </w:p>
        </w:tc>
      </w:tr>
      <w:tr w:rsidR="00DD43EB">
        <w:trPr>
          <w:trHeight w:val="26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</w:tc>
      </w:tr>
      <w:tr w:rsidR="00DD43EB">
        <w:trPr>
          <w:trHeight w:val="528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153 435,5</w:t>
            </w:r>
          </w:p>
        </w:tc>
      </w:tr>
      <w:tr w:rsidR="00DD43EB">
        <w:trPr>
          <w:trHeight w:val="528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130 086,0</w:t>
            </w:r>
          </w:p>
        </w:tc>
      </w:tr>
      <w:tr w:rsidR="00DD43EB">
        <w:trPr>
          <w:trHeight w:val="26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23 349,5</w:t>
            </w:r>
          </w:p>
        </w:tc>
      </w:tr>
      <w:tr w:rsidR="00DD43EB">
        <w:trPr>
          <w:trHeight w:val="264"/>
        </w:trPr>
        <w:tc>
          <w:tcPr>
            <w:tcW w:w="8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2 260 397,6</w:t>
            </w:r>
          </w:p>
        </w:tc>
      </w:tr>
    </w:tbl>
    <w:p w:rsidR="00DD43EB" w:rsidRDefault="008664E4">
      <w:pPr>
        <w:rPr>
          <w:sz w:val="24"/>
          <w:szCs w:val="24"/>
        </w:rPr>
      </w:pPr>
      <w:r>
        <w:br w:type="page"/>
      </w:r>
    </w:p>
    <w:p w:rsidR="00DD43EB" w:rsidRDefault="008664E4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УТВЕРЖДЕНЫ</w:t>
      </w:r>
    </w:p>
    <w:p w:rsidR="00DD43EB" w:rsidRDefault="008664E4">
      <w:pPr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DD43EB" w:rsidRDefault="008664E4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DD43EB" w:rsidRDefault="008664E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Приозерский муниципальный район</w:t>
      </w:r>
    </w:p>
    <w:p w:rsidR="00DD43EB" w:rsidRDefault="008664E4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DD43EB" w:rsidRDefault="008664E4">
      <w:pPr>
        <w:jc w:val="right"/>
        <w:rPr>
          <w:sz w:val="24"/>
          <w:szCs w:val="24"/>
        </w:rPr>
      </w:pPr>
      <w:r>
        <w:rPr>
          <w:sz w:val="24"/>
          <w:szCs w:val="24"/>
        </w:rPr>
        <w:t>от 15.06.2021 г. № 103</w:t>
      </w:r>
    </w:p>
    <w:p w:rsidR="00DD43EB" w:rsidRDefault="008664E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DD43EB" w:rsidRDefault="00DD43EB">
      <w:pPr>
        <w:rPr>
          <w:sz w:val="24"/>
          <w:szCs w:val="24"/>
        </w:rPr>
      </w:pPr>
    </w:p>
    <w:p w:rsidR="00DD43EB" w:rsidRDefault="008664E4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Показатели исполнения расходов бюджета муниципального образования Приозерский муниципальный район Ленинградской области за 2020 год по вед</w:t>
      </w:r>
      <w:r>
        <w:rPr>
          <w:b/>
          <w:bCs/>
          <w:color w:val="000000"/>
          <w:sz w:val="24"/>
          <w:szCs w:val="24"/>
        </w:rPr>
        <w:t>омственной структуре расходов</w:t>
      </w:r>
    </w:p>
    <w:p w:rsidR="00DD43EB" w:rsidRDefault="00DD43EB">
      <w:pPr>
        <w:jc w:val="center"/>
        <w:rPr>
          <w:b/>
          <w:bCs/>
          <w:color w:val="000000"/>
          <w:sz w:val="24"/>
          <w:szCs w:val="24"/>
        </w:rPr>
      </w:pPr>
    </w:p>
    <w:p w:rsidR="00DD43EB" w:rsidRDefault="008664E4">
      <w:pPr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Тысяч рублей</w:t>
      </w:r>
    </w:p>
    <w:tbl>
      <w:tblPr>
        <w:tblW w:w="9542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871"/>
        <w:gridCol w:w="4106"/>
        <w:gridCol w:w="992"/>
        <w:gridCol w:w="1460"/>
        <w:gridCol w:w="697"/>
        <w:gridCol w:w="1416"/>
      </w:tblGrid>
      <w:tr w:rsidR="00DD43EB">
        <w:trPr>
          <w:trHeight w:val="264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DD43EB">
        <w:trPr>
          <w:trHeight w:val="408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муниципального образования Приозерский муниципальный район Ленинградской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555 080,1</w:t>
            </w:r>
          </w:p>
        </w:tc>
      </w:tr>
      <w:tr w:rsidR="00DD43EB">
        <w:trPr>
          <w:trHeight w:val="264"/>
        </w:trPr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115 049,6</w:t>
            </w:r>
          </w:p>
        </w:tc>
      </w:tr>
      <w:tr w:rsidR="00DD43EB">
        <w:trPr>
          <w:trHeight w:val="612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92 568,5</w:t>
            </w:r>
          </w:p>
        </w:tc>
      </w:tr>
      <w:tr w:rsidR="00DD43EB">
        <w:trPr>
          <w:trHeight w:val="612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«УСТОЙЧИВОЕ ОБЩЕСТВЕННОЕ РАЗВИТИЕ В МУНИЦИПАЛЬНОМ </w:t>
            </w:r>
            <w:r>
              <w:rPr>
                <w:sz w:val="24"/>
                <w:szCs w:val="24"/>
              </w:rPr>
              <w:t>ОБРАЗОВАНИИ ПРИОЗЕРСКИЙ МУНИЦИПАЛЬНЫЙ РАЙОН ЛЕНИНГРАДСКОЙ ОБЛАСТИ»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1300000000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DD43EB">
        <w:trPr>
          <w:trHeight w:val="408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1320142190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DD43EB">
        <w:trPr>
          <w:trHeight w:val="612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ОРГАНОВ МЕСТНОГО </w:t>
            </w:r>
            <w:r>
              <w:rPr>
                <w:sz w:val="24"/>
                <w:szCs w:val="24"/>
              </w:rPr>
              <w:t>САМОУПРАВЛЕНИЯ И НЕПРОГРАММНЫЕ РАСХОДЫ МУНИЦИПАЛЬНОГО ОБРАЗОВАНИЯ ПРИОЗЕРСКИЙ МУНИЦИПАЛЬНЫЙ РАЙОН ЛЕНИНГРАДСКОЙ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92 418,5</w:t>
            </w:r>
          </w:p>
        </w:tc>
      </w:tr>
      <w:tr w:rsidR="00DD43EB">
        <w:trPr>
          <w:trHeight w:val="264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1830122010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67 213,2</w:t>
            </w:r>
          </w:p>
        </w:tc>
      </w:tr>
      <w:tr w:rsidR="00DD43EB">
        <w:trPr>
          <w:trHeight w:val="408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</w:t>
            </w:r>
            <w:r>
              <w:rPr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1830122010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14 084,0</w:t>
            </w:r>
          </w:p>
        </w:tc>
      </w:tr>
      <w:tr w:rsidR="00DD43EB">
        <w:trPr>
          <w:trHeight w:val="264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1830122010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</w:t>
            </w:r>
          </w:p>
        </w:tc>
      </w:tr>
      <w:tr w:rsidR="00DD43EB">
        <w:trPr>
          <w:trHeight w:val="264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1830122010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528,4</w:t>
            </w:r>
          </w:p>
        </w:tc>
      </w:tr>
      <w:tr w:rsidR="00DD43EB">
        <w:trPr>
          <w:trHeight w:val="264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1830122020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5 328,9</w:t>
            </w:r>
          </w:p>
        </w:tc>
      </w:tr>
      <w:tr w:rsidR="00DD43EB">
        <w:trPr>
          <w:trHeight w:val="264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1830122040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2 485,0</w:t>
            </w:r>
          </w:p>
        </w:tc>
      </w:tr>
      <w:tr w:rsidR="00DD43EB">
        <w:trPr>
          <w:trHeight w:val="264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</w:t>
            </w:r>
            <w:r>
              <w:rPr>
                <w:sz w:val="24"/>
                <w:szCs w:val="24"/>
              </w:rPr>
              <w:t>государственных (муниципальных) органов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1830162540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283,6</w:t>
            </w:r>
          </w:p>
        </w:tc>
      </w:tr>
      <w:tr w:rsidR="00DD43EB">
        <w:trPr>
          <w:trHeight w:val="264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1830162550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322,5</w:t>
            </w:r>
          </w:p>
        </w:tc>
      </w:tr>
      <w:tr w:rsidR="00DD43EB">
        <w:trPr>
          <w:trHeight w:val="408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1830162550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129,9</w:t>
            </w:r>
          </w:p>
        </w:tc>
      </w:tr>
      <w:tr w:rsidR="00DD43EB">
        <w:trPr>
          <w:trHeight w:val="408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1830162560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</w:tr>
      <w:tr w:rsidR="00DD43EB">
        <w:trPr>
          <w:trHeight w:val="264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1830162570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</w:tr>
      <w:tr w:rsidR="00DD43EB">
        <w:trPr>
          <w:trHeight w:val="408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</w:t>
            </w:r>
            <w:r>
              <w:rPr>
                <w:sz w:val="24"/>
                <w:szCs w:val="24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1830162570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</w:tr>
      <w:tr w:rsidR="00DD43EB">
        <w:trPr>
          <w:trHeight w:val="408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1830162580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DD43EB">
        <w:trPr>
          <w:trHeight w:val="264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</w:t>
            </w:r>
            <w:r>
              <w:rPr>
                <w:sz w:val="24"/>
                <w:szCs w:val="24"/>
              </w:rPr>
              <w:t>государственных (муниципальных) органов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1830171420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242,0</w:t>
            </w:r>
          </w:p>
        </w:tc>
      </w:tr>
      <w:tr w:rsidR="00DD43EB">
        <w:trPr>
          <w:trHeight w:val="264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185015549F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933,3</w:t>
            </w:r>
          </w:p>
        </w:tc>
      </w:tr>
      <w:tr w:rsidR="00DD43EB">
        <w:trPr>
          <w:trHeight w:val="264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1850171590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554,9</w:t>
            </w:r>
          </w:p>
        </w:tc>
      </w:tr>
      <w:tr w:rsidR="00DD43EB">
        <w:trPr>
          <w:trHeight w:val="408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1850171590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</w:tr>
      <w:tr w:rsidR="00DD43EB">
        <w:trPr>
          <w:trHeight w:val="264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0105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</w:tr>
      <w:tr w:rsidR="00DD43EB">
        <w:trPr>
          <w:trHeight w:val="612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ОРГАНОВ МЕСТНОГО САМОУПРАВЛЕНИЯ И НЕПРОГРАММНЫЕ РАСХОДЫ МУНИЦИПАЛЬНОГО </w:t>
            </w:r>
            <w:r>
              <w:rPr>
                <w:sz w:val="24"/>
                <w:szCs w:val="24"/>
              </w:rPr>
              <w:t>ОБРАЗОВАНИЯ ПРИОЗЕРСКИЙ МУНИЦИПАЛЬНЫЙ РАЙОН ЛЕНИНГРАДСКОЙ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0105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</w:tr>
      <w:tr w:rsidR="00DD43EB">
        <w:trPr>
          <w:trHeight w:val="408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0105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1850151200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</w:tr>
      <w:tr w:rsidR="00DD43EB">
        <w:trPr>
          <w:trHeight w:val="264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r>
              <w:rPr>
                <w:sz w:val="24"/>
                <w:szCs w:val="24"/>
              </w:rPr>
              <w:t>431,4</w:t>
            </w:r>
          </w:p>
        </w:tc>
      </w:tr>
      <w:tr w:rsidR="00DD43EB">
        <w:trPr>
          <w:trHeight w:val="612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СИСТЕМЫ ЗАЩИТЫ ПРАВ ПОТРЕБИТЕЛЕЙ В МУНИЦИПАЛЬНОМ ОБРАЗОВАНИИ ПРИОЗЕРСКИЙ МУНИЦИПАЛЬНЫЙ РАЙОН ЛЕНИНГРАДСКОЙ ОБЛАСТИ»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1500000000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</w:tr>
      <w:tr w:rsidR="00DD43EB">
        <w:trPr>
          <w:trHeight w:val="408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1500142870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</w:tr>
      <w:tr w:rsidR="00DD43EB">
        <w:trPr>
          <w:trHeight w:val="612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ОРГАНОВ МЕСТНОГО САМОУПРАВЛЕНИЯ И НЕПРОГРАММНЫЕ РАСХОДЫ МУНИЦИПАЛЬНОГО ОБРАЗОВАНИЯ ПРИОЗЕРСКИЙ МУНИЦИПАЛЬНЫЙ РАЙОН ЛЕНИНГРАДСКОЙ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22 412,4</w:t>
            </w:r>
          </w:p>
        </w:tc>
      </w:tr>
      <w:tr w:rsidR="00DD43EB">
        <w:trPr>
          <w:trHeight w:val="264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</w:t>
            </w:r>
            <w:r>
              <w:rPr>
                <w:sz w:val="24"/>
                <w:szCs w:val="24"/>
              </w:rPr>
              <w:t>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1830171030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1 530,3</w:t>
            </w:r>
          </w:p>
        </w:tc>
      </w:tr>
      <w:tr w:rsidR="00DD43EB">
        <w:trPr>
          <w:trHeight w:val="408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1830171030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 w:rsidR="00DD43EB">
        <w:trPr>
          <w:trHeight w:val="264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государственных </w:t>
            </w:r>
            <w:r>
              <w:rPr>
                <w:sz w:val="24"/>
                <w:szCs w:val="24"/>
              </w:rPr>
              <w:t>(муниципальных) органов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1830171330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2 093,4</w:t>
            </w:r>
          </w:p>
        </w:tc>
      </w:tr>
      <w:tr w:rsidR="00DD43EB">
        <w:trPr>
          <w:trHeight w:val="408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1830171330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768,3</w:t>
            </w:r>
          </w:p>
        </w:tc>
      </w:tr>
      <w:tr w:rsidR="00DD43EB">
        <w:trPr>
          <w:trHeight w:val="264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1830171340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722,1</w:t>
            </w:r>
          </w:p>
        </w:tc>
      </w:tr>
      <w:tr w:rsidR="00DD43EB">
        <w:trPr>
          <w:trHeight w:val="408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1830171340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</w:tr>
      <w:tr w:rsidR="00DD43EB">
        <w:trPr>
          <w:trHeight w:val="264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1830171380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5 571,9</w:t>
            </w:r>
          </w:p>
        </w:tc>
      </w:tr>
      <w:tr w:rsidR="00DD43EB">
        <w:trPr>
          <w:trHeight w:val="408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</w:t>
            </w:r>
            <w:r>
              <w:rPr>
                <w:sz w:val="24"/>
                <w:szCs w:val="24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1830171380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1 845,5</w:t>
            </w:r>
          </w:p>
        </w:tc>
      </w:tr>
      <w:tr w:rsidR="00DD43EB">
        <w:trPr>
          <w:trHeight w:val="264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1830171510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550,8</w:t>
            </w:r>
          </w:p>
        </w:tc>
      </w:tr>
      <w:tr w:rsidR="00DD43EB">
        <w:trPr>
          <w:trHeight w:val="408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1830171510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322,1</w:t>
            </w:r>
          </w:p>
        </w:tc>
      </w:tr>
      <w:tr w:rsidR="00DD43EB">
        <w:trPr>
          <w:trHeight w:val="408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1850142030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174,1</w:t>
            </w:r>
          </w:p>
        </w:tc>
      </w:tr>
      <w:tr w:rsidR="00DD43EB">
        <w:trPr>
          <w:trHeight w:val="408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1850142040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309,5</w:t>
            </w:r>
          </w:p>
        </w:tc>
      </w:tr>
      <w:tr w:rsidR="00DD43EB">
        <w:trPr>
          <w:trHeight w:val="408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1850142100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2 593,7</w:t>
            </w:r>
          </w:p>
        </w:tc>
      </w:tr>
      <w:tr w:rsidR="00DD43EB">
        <w:trPr>
          <w:trHeight w:val="264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1850142100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352,6</w:t>
            </w:r>
          </w:p>
        </w:tc>
      </w:tr>
      <w:tr w:rsidR="00DD43EB">
        <w:trPr>
          <w:trHeight w:val="264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1850142100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335,0</w:t>
            </w:r>
          </w:p>
        </w:tc>
      </w:tr>
      <w:tr w:rsidR="00DD43EB">
        <w:trPr>
          <w:trHeight w:val="264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1850142100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350,5</w:t>
            </w:r>
          </w:p>
        </w:tc>
      </w:tr>
      <w:tr w:rsidR="00DD43EB">
        <w:trPr>
          <w:trHeight w:val="408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1850142110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1 203,6</w:t>
            </w:r>
          </w:p>
        </w:tc>
      </w:tr>
      <w:tr w:rsidR="00DD43EB">
        <w:trPr>
          <w:trHeight w:val="264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1850142110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</w:tr>
      <w:tr w:rsidR="00DD43EB">
        <w:trPr>
          <w:trHeight w:val="264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1850158790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203,2</w:t>
            </w:r>
          </w:p>
        </w:tc>
      </w:tr>
      <w:tr w:rsidR="00DD43EB">
        <w:trPr>
          <w:trHeight w:val="264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1850159300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2 292,6</w:t>
            </w:r>
          </w:p>
        </w:tc>
      </w:tr>
      <w:tr w:rsidR="00DD43EB">
        <w:trPr>
          <w:trHeight w:val="408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1850159300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1 021,0</w:t>
            </w:r>
          </w:p>
        </w:tc>
      </w:tr>
      <w:tr w:rsidR="00DD43EB">
        <w:trPr>
          <w:trHeight w:val="264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962,0</w:t>
            </w:r>
          </w:p>
        </w:tc>
      </w:tr>
      <w:tr w:rsidR="00DD43EB">
        <w:trPr>
          <w:trHeight w:val="408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962,0</w:t>
            </w:r>
          </w:p>
        </w:tc>
      </w:tr>
      <w:tr w:rsidR="00DD43EB">
        <w:trPr>
          <w:trHeight w:val="612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«БЕЗОПАСНОСТЬ МУНИЦИПАЛЬНОГО ОБРАЗОВАНИЯ ПРИОЗЕРСКИЙ МУНИЦИПАЛЬНЫЙ РАЙОН ЛЕНИНГРАДСКОЙ ОБЛАСТИ»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0900000000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962,0</w:t>
            </w:r>
          </w:p>
        </w:tc>
      </w:tr>
      <w:tr w:rsidR="00DD43EB">
        <w:trPr>
          <w:trHeight w:val="408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0900142240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962,0</w:t>
            </w:r>
          </w:p>
        </w:tc>
      </w:tr>
      <w:tr w:rsidR="00DD43EB">
        <w:trPr>
          <w:trHeight w:val="264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33 780,5</w:t>
            </w:r>
          </w:p>
        </w:tc>
      </w:tr>
      <w:tr w:rsidR="00DD43EB">
        <w:trPr>
          <w:trHeight w:val="264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0405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20 041,0</w:t>
            </w:r>
          </w:p>
        </w:tc>
      </w:tr>
      <w:tr w:rsidR="00DD43EB">
        <w:trPr>
          <w:trHeight w:val="612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АГРОПРОМЫШЛЕННОГО КОМПЛЕКСА МУНИЦИПАЛЬНОГО ОБРАЗОВАНИЯ ПРИОЗЕРСКИЙ МУНИЦИПАЛЬНЫЙ РАЙОН»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0405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20 041,0</w:t>
            </w:r>
          </w:p>
        </w:tc>
      </w:tr>
      <w:tr w:rsidR="00DD43EB">
        <w:trPr>
          <w:trHeight w:val="408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0405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1200142300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841,0</w:t>
            </w:r>
          </w:p>
        </w:tc>
      </w:tr>
      <w:tr w:rsidR="00DD43EB">
        <w:trPr>
          <w:trHeight w:val="58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>
              <w:rPr>
                <w:sz w:val="24"/>
                <w:szCs w:val="24"/>
              </w:rPr>
              <w:t>работ,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1200146010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13 200,0</w:t>
            </w:r>
          </w:p>
        </w:tc>
      </w:tr>
      <w:tr w:rsidR="00DD43EB">
        <w:trPr>
          <w:trHeight w:val="408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1200171030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6 000,0</w:t>
            </w:r>
          </w:p>
        </w:tc>
      </w:tr>
      <w:tr w:rsidR="00DD43EB">
        <w:trPr>
          <w:trHeight w:val="264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0408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9 851,0</w:t>
            </w:r>
          </w:p>
        </w:tc>
      </w:tr>
      <w:tr w:rsidR="00DD43EB">
        <w:trPr>
          <w:trHeight w:val="612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ОРГАНОВ МЕСТНОГО САМОУПРАВЛЕНИЯ И НЕПРОГРАММНЫЕ РАСХОДЫ МУНИЦИПАЛЬНОГО ОБРАЗОВАНИЯ ПРИОЗЕРСКИЙ МУНИЦИПАЛЬНЫЙ РАЙОН ЛЕНИНГРАДСКОЙ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0408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9 851,0</w:t>
            </w:r>
          </w:p>
        </w:tc>
      </w:tr>
      <w:tr w:rsidR="00DD43EB">
        <w:trPr>
          <w:trHeight w:val="408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юридическим лицам (кроме некоммерческих организаций), </w:t>
            </w:r>
            <w:r>
              <w:rPr>
                <w:sz w:val="24"/>
                <w:szCs w:val="24"/>
              </w:rPr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0408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1850146010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9 851,0</w:t>
            </w:r>
          </w:p>
        </w:tc>
      </w:tr>
      <w:tr w:rsidR="00DD43EB">
        <w:trPr>
          <w:trHeight w:val="264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</w:t>
            </w:r>
          </w:p>
        </w:tc>
      </w:tr>
      <w:tr w:rsidR="00DD43EB">
        <w:trPr>
          <w:trHeight w:val="612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«СОВЕРШЕНСТВОВАНИЕ И РАЗВИТИЕ АВТОМОБИЛЬНЫХ ДОРОГ ОБЩЕГО </w:t>
            </w:r>
            <w:r>
              <w:rPr>
                <w:sz w:val="24"/>
                <w:szCs w:val="24"/>
              </w:rPr>
              <w:t>ПОЛЬЗОВАНИЯ МЕСТНОГО ЗНАЧЕНИЯ МУНИЦИПАЛЬНОГО ОБРАЗОВАНИЯ ПРИОЗЕРСКИЙ МУНИЦИПАЛЬНЫЙ РАЙОН»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0800000000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</w:t>
            </w:r>
          </w:p>
        </w:tc>
      </w:tr>
      <w:tr w:rsidR="00DD43EB">
        <w:trPr>
          <w:trHeight w:val="408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0800142490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</w:t>
            </w:r>
          </w:p>
        </w:tc>
      </w:tr>
      <w:tr w:rsidR="00DD43EB">
        <w:trPr>
          <w:trHeight w:val="264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вопросы в области </w:t>
            </w:r>
            <w:r>
              <w:rPr>
                <w:sz w:val="24"/>
                <w:szCs w:val="24"/>
              </w:rPr>
              <w:t>национальной экономики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3 839,4</w:t>
            </w:r>
          </w:p>
        </w:tc>
      </w:tr>
      <w:tr w:rsidR="00DD43EB">
        <w:trPr>
          <w:trHeight w:val="816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И ПОДДЕРЖКА МАЛОГО И СРЕДНЕГО ПРЕДПРИНИМАТЕЛЬСТВА НА ТЕРРИТОРИИ МУНИЦИПАЛЬНОГО ОБРАЗОВАНИЯ ПРИОЗЕРСКИЙ МУНИЦИПАЛЬНЫЙ РАЙОН ЛЕНИНГРАДСКОЙ ОБЛАСТИ»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3 381,3</w:t>
            </w:r>
          </w:p>
        </w:tc>
      </w:tr>
      <w:tr w:rsidR="00DD43EB">
        <w:trPr>
          <w:trHeight w:val="408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1400146010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 w:rsidR="00DD43EB">
        <w:trPr>
          <w:trHeight w:val="408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>
              <w:rPr>
                <w:sz w:val="24"/>
                <w:szCs w:val="24"/>
              </w:rPr>
              <w:t>товаров, работ,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14001S4260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1 020,0</w:t>
            </w:r>
          </w:p>
        </w:tc>
      </w:tr>
      <w:tr w:rsidR="00DD43EB">
        <w:trPr>
          <w:trHeight w:val="408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14001S4560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1 666,7</w:t>
            </w:r>
          </w:p>
        </w:tc>
      </w:tr>
      <w:tr w:rsidR="00DD43EB">
        <w:trPr>
          <w:trHeight w:val="408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</w:t>
            </w:r>
            <w:r>
              <w:rPr>
                <w:sz w:val="24"/>
                <w:szCs w:val="24"/>
              </w:rPr>
              <w:t>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14002S4490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534,7</w:t>
            </w:r>
          </w:p>
        </w:tc>
      </w:tr>
      <w:tr w:rsidR="00DD43EB">
        <w:trPr>
          <w:trHeight w:val="816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«ВНЕСЕНИЕ В ЕДИНЫЙ ГОСУДАРСТВЕННЫЙ РЕЕСТР НЕДВИЖИМОСТИ СВЕДЕНИЙ О ГРАНИЦАХ НАСЕЛЕННЫХ ПУНКТОВ ПРИОЗЕРСКОГО </w:t>
            </w:r>
            <w:r>
              <w:rPr>
                <w:sz w:val="24"/>
                <w:szCs w:val="24"/>
              </w:rPr>
              <w:t>МУНИЦИПАЛЬНОГО РАЙОНА ЛЕНИНГРАДСКОЙ ОБЛАСТИ НА 2018-2020 ГОДЫ»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110,7</w:t>
            </w:r>
          </w:p>
        </w:tc>
      </w:tr>
      <w:tr w:rsidR="00DD43EB">
        <w:trPr>
          <w:trHeight w:val="408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1600142400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110,7</w:t>
            </w:r>
          </w:p>
        </w:tc>
      </w:tr>
      <w:tr w:rsidR="00DD43EB">
        <w:trPr>
          <w:trHeight w:val="612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ОРГАНОВ МЕСТНОГО </w:t>
            </w:r>
            <w:r>
              <w:rPr>
                <w:sz w:val="24"/>
                <w:szCs w:val="24"/>
              </w:rPr>
              <w:t>САМОУПРАВЛЕНИЯ И НЕПРОГРАММНЫЕ РАСХОДЫ МУНИЦИПАЛЬНОГО ОБРАЗОВАНИЯ ПРИОЗЕРСКИЙ МУНИЦИПАЛЬНЫЙ РАЙОН ЛЕНИНГРАДСКОЙ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347,4</w:t>
            </w:r>
          </w:p>
        </w:tc>
      </w:tr>
      <w:tr w:rsidR="00DD43EB">
        <w:trPr>
          <w:trHeight w:val="408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1850142340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347,4</w:t>
            </w:r>
          </w:p>
        </w:tc>
      </w:tr>
      <w:tr w:rsidR="00DD43EB">
        <w:trPr>
          <w:trHeight w:val="264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3 837,4</w:t>
            </w:r>
          </w:p>
        </w:tc>
      </w:tr>
      <w:tr w:rsidR="00DD43EB">
        <w:trPr>
          <w:trHeight w:val="264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1 102,6</w:t>
            </w:r>
          </w:p>
        </w:tc>
      </w:tr>
      <w:tr w:rsidR="00DD43EB">
        <w:trPr>
          <w:trHeight w:val="612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ОРГАНОВ МЕСТНОГО САМОУПРАВЛЕНИЯ И НЕПРОГРАММНЫЕ РАСХОДЫ МУНИЦИПАЛЬНОГО ОБРАЗОВАНИЯ ПРИОЗЕРСКИЙ МУНИЦИПАЛЬНЫЙ РАЙОН ЛЕНИНГРАДСКОЙ </w:t>
            </w:r>
            <w:r>
              <w:rPr>
                <w:sz w:val="24"/>
                <w:szCs w:val="24"/>
              </w:rPr>
              <w:t>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1 102,6</w:t>
            </w:r>
          </w:p>
        </w:tc>
      </w:tr>
      <w:tr w:rsidR="00DD43EB">
        <w:trPr>
          <w:trHeight w:val="264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1850142370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812,4</w:t>
            </w:r>
          </w:p>
        </w:tc>
      </w:tr>
      <w:tr w:rsidR="00DD43EB">
        <w:trPr>
          <w:trHeight w:val="408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1850142450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290,3</w:t>
            </w:r>
          </w:p>
        </w:tc>
      </w:tr>
      <w:tr w:rsidR="00DD43EB">
        <w:trPr>
          <w:trHeight w:val="264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вопросы в области </w:t>
            </w:r>
            <w:r>
              <w:rPr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0505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2 734,7</w:t>
            </w:r>
          </w:p>
        </w:tc>
      </w:tr>
      <w:tr w:rsidR="00DD43EB">
        <w:trPr>
          <w:trHeight w:val="612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ОРГАНОВ МЕСТНОГО САМОУПРАВЛЕНИЯ И НЕПРОГРАММНЫЕ РАСХОДЫ МУНИЦИПАЛЬНОГО ОБРАЗОВАНИЯ ПРИОЗЕРСКИЙ 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1800000000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2 734,7</w:t>
            </w:r>
          </w:p>
        </w:tc>
      </w:tr>
      <w:tr w:rsidR="00DD43EB">
        <w:trPr>
          <w:trHeight w:val="408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</w:t>
            </w:r>
            <w:r>
              <w:rPr>
                <w:sz w:val="24"/>
                <w:szCs w:val="24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1850171590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2 734,7</w:t>
            </w:r>
          </w:p>
        </w:tc>
      </w:tr>
      <w:tr w:rsidR="00DD43EB">
        <w:trPr>
          <w:trHeight w:val="264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302 789,4</w:t>
            </w:r>
          </w:p>
        </w:tc>
      </w:tr>
      <w:tr w:rsidR="00DD43EB">
        <w:trPr>
          <w:trHeight w:val="264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5 147,1</w:t>
            </w:r>
          </w:p>
        </w:tc>
      </w:tr>
      <w:tr w:rsidR="00DD43EB">
        <w:trPr>
          <w:trHeight w:val="612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«СОВРЕМЕННОЕ ОБРАЗОВАНИЕ В МУНИЦИПАЛЬНОМ </w:t>
            </w:r>
            <w:r>
              <w:rPr>
                <w:sz w:val="24"/>
                <w:szCs w:val="24"/>
              </w:rPr>
              <w:t>ОБРАЗОВАНИИ ПРИОЗЕРСКИЙ МУНИЦИПАЛЬНЫЙ РАЙОН ЛЕНИНГРАДСКОЙ ОБЛАСТИ»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0100000000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5 147,1</w:t>
            </w:r>
          </w:p>
        </w:tc>
      </w:tr>
      <w:tr w:rsidR="00DD43EB">
        <w:trPr>
          <w:trHeight w:val="408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0110122060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5 085,6</w:t>
            </w:r>
          </w:p>
        </w:tc>
      </w:tr>
      <w:tr w:rsidR="00DD43EB">
        <w:trPr>
          <w:trHeight w:val="264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0110244010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</w:tr>
      <w:tr w:rsidR="00DD43EB">
        <w:trPr>
          <w:trHeight w:val="264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282 507,3</w:t>
            </w:r>
          </w:p>
        </w:tc>
      </w:tr>
      <w:tr w:rsidR="00DD43EB">
        <w:trPr>
          <w:trHeight w:val="612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«СОВРЕМЕННОЕ ОБРАЗОВАНИЕ В МУНИЦИПАЛЬНОМ ОБРАЗОВАНИИ ПРИОЗЕРСКИЙ МУНИЦИПАЛЬНЫЙ РАЙОН ЛЕНИНГРАДСКОЙ ОБЛАСТИ»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0100000000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274 849,1</w:t>
            </w:r>
          </w:p>
        </w:tc>
      </w:tr>
      <w:tr w:rsidR="00DD43EB">
        <w:trPr>
          <w:trHeight w:val="408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0120122060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1 513,1</w:t>
            </w:r>
          </w:p>
        </w:tc>
      </w:tr>
      <w:tr w:rsidR="00DD43EB">
        <w:trPr>
          <w:trHeight w:val="408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0120122070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4 252,4</w:t>
            </w:r>
          </w:p>
        </w:tc>
      </w:tr>
      <w:tr w:rsidR="00DD43EB">
        <w:trPr>
          <w:trHeight w:val="264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0120244010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1 507,7</w:t>
            </w:r>
          </w:p>
        </w:tc>
      </w:tr>
      <w:tr w:rsidR="00DD43EB">
        <w:trPr>
          <w:trHeight w:val="408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</w:t>
            </w:r>
            <w:r>
              <w:rPr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01202S0510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1 957,5</w:t>
            </w:r>
          </w:p>
        </w:tc>
      </w:tr>
      <w:tr w:rsidR="00DD43EB">
        <w:trPr>
          <w:trHeight w:val="408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01202S4300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1 453,2</w:t>
            </w:r>
          </w:p>
        </w:tc>
      </w:tr>
      <w:tr w:rsidR="00DD43EB">
        <w:trPr>
          <w:trHeight w:val="264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01202S4450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257 935,1</w:t>
            </w:r>
          </w:p>
        </w:tc>
      </w:tr>
      <w:tr w:rsidR="00DD43EB">
        <w:trPr>
          <w:trHeight w:val="408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01202S4840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1 456,9</w:t>
            </w:r>
          </w:p>
        </w:tc>
      </w:tr>
      <w:tr w:rsidR="00DD43EB">
        <w:trPr>
          <w:trHeight w:val="408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012E250970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4 773,1</w:t>
            </w:r>
          </w:p>
        </w:tc>
      </w:tr>
      <w:tr w:rsidR="00DD43EB">
        <w:trPr>
          <w:trHeight w:val="612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ОРГАНОВ МЕСТНОГО САМОУПРАВЛЕНИЯ И НЕПРОГРАММНЫЕ РАСХОДЫ МУНИЦИПАЛЬНОГО ОБРАЗОВАНИЯ ПРИОЗЕРСКИЙ 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1800000000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7 658,2</w:t>
            </w:r>
          </w:p>
        </w:tc>
      </w:tr>
      <w:tr w:rsidR="00DD43EB">
        <w:trPr>
          <w:trHeight w:val="408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1850172120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7 658,2</w:t>
            </w:r>
          </w:p>
        </w:tc>
      </w:tr>
      <w:tr w:rsidR="00DD43EB">
        <w:trPr>
          <w:trHeight w:val="264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2 845,1</w:t>
            </w:r>
          </w:p>
        </w:tc>
      </w:tr>
      <w:tr w:rsidR="00DD43EB">
        <w:trPr>
          <w:trHeight w:val="612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КУЛЬТУРЫ В МУНИЦИПАЛЬНОМ ОБРАЗОВАНИИ ПРИОЗЕРСКИЙ МУНИЦИПАЛЬНЫЙ РАЙОН ЛЕНИНГРАДСКОЙ ОБЛАСТИ»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0500000000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2 845,1</w:t>
            </w:r>
          </w:p>
        </w:tc>
      </w:tr>
      <w:tr w:rsidR="00DD43EB">
        <w:trPr>
          <w:trHeight w:val="264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0530144010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2 845,1</w:t>
            </w:r>
          </w:p>
        </w:tc>
      </w:tr>
      <w:tr w:rsidR="00DD43EB">
        <w:trPr>
          <w:trHeight w:val="264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7 148,1</w:t>
            </w:r>
          </w:p>
        </w:tc>
      </w:tr>
      <w:tr w:rsidR="00DD43EB">
        <w:trPr>
          <w:trHeight w:val="612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«СОВРЕМЕННОЕ ОБРАЗОВАНИЕ В МУНИЦИПАЛЬНОМ ОБРАЗОВАНИИ ПРИОЗЕРСКИЙ МУНИЦИПАЛЬНЫЙ РАЙОН ЛЕНИНГРАДСКОЙ ОБЛАСТИ»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0100000000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2 704,1</w:t>
            </w:r>
          </w:p>
        </w:tc>
      </w:tr>
      <w:tr w:rsidR="00DD43EB">
        <w:trPr>
          <w:trHeight w:val="408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0150122060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2 704,1</w:t>
            </w:r>
          </w:p>
        </w:tc>
      </w:tr>
      <w:tr w:rsidR="00DD43EB">
        <w:trPr>
          <w:trHeight w:val="264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«МОЛОДЕЖЬ ПРИОЗЕРСКОГО РАЙОНА»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0400000000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4 444,0</w:t>
            </w:r>
          </w:p>
        </w:tc>
      </w:tr>
      <w:tr w:rsidR="00DD43EB">
        <w:trPr>
          <w:trHeight w:val="408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</w:t>
            </w:r>
            <w:r>
              <w:rPr>
                <w:sz w:val="24"/>
                <w:szCs w:val="24"/>
              </w:rPr>
              <w:t>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04001S4820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4 444,0</w:t>
            </w:r>
          </w:p>
        </w:tc>
      </w:tr>
      <w:tr w:rsidR="00DD43EB">
        <w:trPr>
          <w:trHeight w:val="264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5 141,8</w:t>
            </w:r>
          </w:p>
        </w:tc>
      </w:tr>
      <w:tr w:rsidR="00DD43EB">
        <w:trPr>
          <w:trHeight w:val="612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ОРГАНОВ МЕСТНОГО САМОУПРАВЛЕНИЯ И НЕПРОГРАММНЫЕ РАСХОДЫ МУНИЦИПАЛЬНОГО ОБРАЗОВАНИЯ </w:t>
            </w:r>
            <w:r>
              <w:rPr>
                <w:sz w:val="24"/>
                <w:szCs w:val="24"/>
              </w:rPr>
              <w:t>ПРИОЗЕРСКИЙ МУНИЦИПАЛЬНЫЙ РАЙОН ЛЕНИНГРАДСКОЙ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5 141,8</w:t>
            </w:r>
          </w:p>
        </w:tc>
      </w:tr>
      <w:tr w:rsidR="00DD43EB">
        <w:trPr>
          <w:trHeight w:val="264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1830122010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5 056,8</w:t>
            </w:r>
          </w:p>
        </w:tc>
      </w:tr>
      <w:tr w:rsidR="00DD43EB">
        <w:trPr>
          <w:trHeight w:val="264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185015549F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DD43EB">
        <w:trPr>
          <w:trHeight w:val="264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5 138,0</w:t>
            </w:r>
          </w:p>
        </w:tc>
      </w:tr>
      <w:tr w:rsidR="00DD43EB">
        <w:trPr>
          <w:trHeight w:val="264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2 281,2</w:t>
            </w:r>
          </w:p>
        </w:tc>
      </w:tr>
      <w:tr w:rsidR="00DD43EB">
        <w:trPr>
          <w:trHeight w:val="58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КУЛЬТУРЫ В МУНИЦИПАЛЬНОМ ОБРАЗОВАНИИ ПРИОЗЕРСКИЙ МУНИЦИПАЛЬНЫЙ РАЙОН ЛЕНИНГРАДСКОЙ ОБЛАСТИ»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0500000000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2 281,2</w:t>
            </w:r>
          </w:p>
        </w:tc>
      </w:tr>
      <w:tr w:rsidR="00DD43EB">
        <w:trPr>
          <w:trHeight w:val="264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0510244010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2 281,2</w:t>
            </w:r>
          </w:p>
        </w:tc>
      </w:tr>
      <w:tr w:rsidR="00DD43EB">
        <w:trPr>
          <w:trHeight w:val="264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0804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2 856,8</w:t>
            </w:r>
          </w:p>
        </w:tc>
      </w:tr>
      <w:tr w:rsidR="00DD43EB">
        <w:trPr>
          <w:trHeight w:val="612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КУЛЬТУРЫ В МУНИЦИПАЛЬНОМ ОБРАЗОВАНИИ ПРИОЗЕРСКИЙ МУНИЦИПАЛЬНЫЙ РАЙОН ЛЕНИНГРАДСКОЙ ОБЛАСТИ»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0804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0500000000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2 856,8</w:t>
            </w:r>
          </w:p>
        </w:tc>
      </w:tr>
      <w:tr w:rsidR="00DD43EB">
        <w:trPr>
          <w:trHeight w:val="408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0804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0510142800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2 856,8</w:t>
            </w:r>
          </w:p>
        </w:tc>
      </w:tr>
      <w:tr w:rsidR="00DD43EB">
        <w:trPr>
          <w:trHeight w:val="264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25 436,0</w:t>
            </w:r>
          </w:p>
        </w:tc>
      </w:tr>
      <w:tr w:rsidR="00DD43EB">
        <w:trPr>
          <w:trHeight w:val="264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12 571,3</w:t>
            </w:r>
          </w:p>
        </w:tc>
      </w:tr>
      <w:tr w:rsidR="00DD43EB">
        <w:trPr>
          <w:trHeight w:val="612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</w:t>
            </w:r>
            <w:r>
              <w:rPr>
                <w:sz w:val="24"/>
                <w:szCs w:val="24"/>
              </w:rPr>
              <w:t>ОРГАНОВ МЕСТНОГО САМОУПРАВЛЕНИЯ И НЕПРОГРАММНЫЕ РАСХОДЫ МУНИЦИПАЛЬНОГО ОБРАЗОВАНИЯ ПРИОЗЕРСКИЙ МУНИЦИПАЛЬНЫЙ РАЙОН ЛЕНИНГРАДСКОЙ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12 571,3</w:t>
            </w:r>
          </w:p>
        </w:tc>
      </w:tr>
      <w:tr w:rsidR="00DD43EB">
        <w:trPr>
          <w:trHeight w:val="264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1850143010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12 571,3</w:t>
            </w:r>
          </w:p>
        </w:tc>
      </w:tr>
      <w:tr w:rsidR="00DD43EB">
        <w:trPr>
          <w:trHeight w:val="264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781,0</w:t>
            </w:r>
          </w:p>
        </w:tc>
      </w:tr>
      <w:tr w:rsidR="00DD43EB">
        <w:trPr>
          <w:trHeight w:val="612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ЖИЛЬЕМ ГРАЖДАН НА ТЕРРИТОРИИ МУНИЦИПАЛЬНОГО ОБРАЗОВАНИЯ ПРИОЗЕРСКИЙ МУНИЦИПАЛЬНЫЙ РАЙОН ЛЕНИНГРАДСКОЙ ОБЛАСТИ»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0600000000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781,0</w:t>
            </w:r>
          </w:p>
        </w:tc>
      </w:tr>
      <w:tr w:rsidR="00DD43EB">
        <w:trPr>
          <w:trHeight w:val="264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</w:t>
            </w:r>
            <w:r>
              <w:rPr>
                <w:sz w:val="24"/>
                <w:szCs w:val="24"/>
              </w:rPr>
              <w:t xml:space="preserve"> выплаты гражданам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0650171640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781,0</w:t>
            </w:r>
          </w:p>
        </w:tc>
      </w:tr>
      <w:tr w:rsidR="00DD43EB">
        <w:trPr>
          <w:trHeight w:val="264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11 059,7</w:t>
            </w:r>
          </w:p>
        </w:tc>
      </w:tr>
      <w:tr w:rsidR="00DD43EB">
        <w:trPr>
          <w:trHeight w:val="612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ЖИЛЬЕМ ГРАЖДАН НА ТЕРРИТОРИИ МУНИЦИПАЛЬНОГО ОБРАЗОВАНИЯ ПРИОЗЕРСКИЙ МУНИЦИПАЛЬНЫЙ РАЙОН ЛЕНИНГРАДСКОЙ ОБЛАСТИ»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0600000000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11 059,7</w:t>
            </w:r>
          </w:p>
        </w:tc>
      </w:tr>
      <w:tr w:rsidR="00DD43EB">
        <w:trPr>
          <w:trHeight w:val="264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0640170820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10 566,6</w:t>
            </w:r>
          </w:p>
        </w:tc>
      </w:tr>
      <w:tr w:rsidR="00DD43EB">
        <w:trPr>
          <w:trHeight w:val="264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06401R0820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493,1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1 023,9</w:t>
            </w:r>
          </w:p>
        </w:tc>
      </w:tr>
      <w:tr w:rsidR="00DD43EB">
        <w:trPr>
          <w:trHeight w:val="58"/>
        </w:trPr>
        <w:tc>
          <w:tcPr>
            <w:tcW w:w="87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ОРГАНОВ МЕСТНОГО САМОУПРАВЛЕНИЯ И НЕПРОГРАММНЫЕ </w:t>
            </w:r>
            <w:r>
              <w:rPr>
                <w:sz w:val="24"/>
                <w:szCs w:val="24"/>
              </w:rPr>
              <w:t>РАСХОДЫ МУНИЦИПАЛЬНОГО ОБРАЗОВАНИЯ ПРИОЗЕРСКИЙ 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1800000000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1 023,9</w:t>
            </w:r>
          </w:p>
        </w:tc>
      </w:tr>
      <w:tr w:rsidR="00DD43EB">
        <w:trPr>
          <w:trHeight w:val="408"/>
        </w:trPr>
        <w:tc>
          <w:tcPr>
            <w:tcW w:w="8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1850172060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1 023,9</w:t>
            </w:r>
          </w:p>
        </w:tc>
      </w:tr>
      <w:tr w:rsidR="00DD43EB">
        <w:trPr>
          <w:trHeight w:val="264"/>
        </w:trPr>
        <w:tc>
          <w:tcPr>
            <w:tcW w:w="8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</w:t>
            </w:r>
            <w:r>
              <w:rPr>
                <w:sz w:val="24"/>
                <w:szCs w:val="24"/>
              </w:rPr>
              <w:t>КУЛЬТУРА И СПОРТ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63 787,3</w:t>
            </w:r>
          </w:p>
        </w:tc>
      </w:tr>
      <w:tr w:rsidR="00DD43EB">
        <w:trPr>
          <w:trHeight w:val="264"/>
        </w:trPr>
        <w:tc>
          <w:tcPr>
            <w:tcW w:w="8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63 787,3</w:t>
            </w:r>
          </w:p>
        </w:tc>
      </w:tr>
      <w:tr w:rsidR="00DD43EB">
        <w:trPr>
          <w:trHeight w:val="612"/>
        </w:trPr>
        <w:tc>
          <w:tcPr>
            <w:tcW w:w="8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ФИЗИЧЕСКОЙ КУЛЬТУРЫ И СПОРТА В МУНИЦИПАЛЬНОМ ОБРАЗОВАНИИ ПРИОЗЕРСКИЙ МУНИЦИПАЛЬНЫЙ РАЙОН ЛЕНИНГРАДСКОЙ ОБЛАСТИ»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0300000000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63 787,3</w:t>
            </w:r>
          </w:p>
        </w:tc>
      </w:tr>
      <w:tr w:rsidR="00DD43EB">
        <w:trPr>
          <w:trHeight w:val="408"/>
        </w:trPr>
        <w:tc>
          <w:tcPr>
            <w:tcW w:w="8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</w:t>
            </w:r>
            <w:r>
              <w:rPr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0300342860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1 201,4</w:t>
            </w:r>
          </w:p>
        </w:tc>
      </w:tr>
      <w:tr w:rsidR="00DD43EB">
        <w:trPr>
          <w:trHeight w:val="408"/>
        </w:trPr>
        <w:tc>
          <w:tcPr>
            <w:tcW w:w="8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03003S4060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62 585,9</w:t>
            </w:r>
          </w:p>
        </w:tc>
      </w:tr>
      <w:tr w:rsidR="00DD43EB">
        <w:trPr>
          <w:trHeight w:val="264"/>
        </w:trPr>
        <w:tc>
          <w:tcPr>
            <w:tcW w:w="8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МАССОВОЙ </w:t>
            </w:r>
            <w:r>
              <w:rPr>
                <w:sz w:val="24"/>
                <w:szCs w:val="24"/>
              </w:rPr>
              <w:t>ИНФОРМАЦИИ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4 300,0</w:t>
            </w:r>
          </w:p>
        </w:tc>
      </w:tr>
      <w:tr w:rsidR="00DD43EB">
        <w:trPr>
          <w:trHeight w:val="264"/>
        </w:trPr>
        <w:tc>
          <w:tcPr>
            <w:tcW w:w="8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1 720,0</w:t>
            </w:r>
          </w:p>
        </w:tc>
      </w:tr>
      <w:tr w:rsidR="00DD43EB">
        <w:trPr>
          <w:trHeight w:val="612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ОРГАНОВ МЕСТНОГО САМОУПРАВЛЕНИЯ И НЕПРОГРАММНЫЕ РАСХОДЫ МУНИЦИПАЛЬНОГО ОБРАЗОВАНИЯ ПРИОЗЕРСКИЙ МУНИЦИПАЛЬНЫЙ РАЙОН ЛЕНИНГРАДСКОЙ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1 720,0</w:t>
            </w:r>
          </w:p>
        </w:tc>
      </w:tr>
      <w:tr w:rsidR="00DD43EB">
        <w:trPr>
          <w:trHeight w:val="408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1850146010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1 720,0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2 580,0</w:t>
            </w:r>
          </w:p>
        </w:tc>
      </w:tr>
      <w:tr w:rsidR="00DD43EB">
        <w:trPr>
          <w:trHeight w:val="612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ОРГАНОВ МЕСТНОГО САМОУПРАВЛЕНИЯ И НЕПРОГРАММНЫЕ РАСХОДЫ МУНИЦИПАЛЬНОГО ОБРАЗОВАНИЯ ПРИОЗЕРСКИЙ МУНИЦИПАЛЬНЫЙ РАЙОН ЛЕНИНГРАДСКОЙ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2 580,0</w:t>
            </w:r>
          </w:p>
        </w:tc>
      </w:tr>
      <w:tr w:rsidR="00DD43EB">
        <w:trPr>
          <w:trHeight w:val="408"/>
        </w:trPr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юридическим лицам (кроме некоммерческих организаций), </w:t>
            </w:r>
            <w:r>
              <w:rPr>
                <w:sz w:val="24"/>
                <w:szCs w:val="24"/>
              </w:rPr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1850146010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2 580,0</w:t>
            </w:r>
          </w:p>
        </w:tc>
      </w:tr>
      <w:tr w:rsidR="00DD43EB">
        <w:trPr>
          <w:trHeight w:val="408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Контрольно-счетный орган муниципального образования Приозерский 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2 784,2</w:t>
            </w:r>
          </w:p>
        </w:tc>
      </w:tr>
      <w:tr w:rsidR="00DD43EB">
        <w:trPr>
          <w:trHeight w:val="264"/>
        </w:trPr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2 784,2</w:t>
            </w:r>
          </w:p>
        </w:tc>
      </w:tr>
      <w:tr w:rsidR="00DD43EB">
        <w:trPr>
          <w:trHeight w:val="408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2 784,2</w:t>
            </w:r>
          </w:p>
        </w:tc>
      </w:tr>
      <w:tr w:rsidR="00DD43EB">
        <w:trPr>
          <w:trHeight w:val="612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ОРГАНОВ МЕСТНОГО САМОУПРАВЛЕНИЯ И </w:t>
            </w:r>
            <w:r>
              <w:rPr>
                <w:sz w:val="24"/>
                <w:szCs w:val="24"/>
              </w:rPr>
              <w:t>НЕПРОГРАММНЫЕ РАСХОДЫ МУНИЦИПАЛЬНОГО ОБРАЗОВАНИЯ ПРИОЗЕРСКИЙ МУНИЦИПАЛЬНЫЙ РАЙОН ЛЕНИНГРАДСКОЙ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2 784,2</w:t>
            </w:r>
          </w:p>
        </w:tc>
      </w:tr>
      <w:tr w:rsidR="00DD43EB">
        <w:trPr>
          <w:trHeight w:val="264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1820122010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678,0</w:t>
            </w:r>
          </w:p>
        </w:tc>
      </w:tr>
      <w:tr w:rsidR="00DD43EB">
        <w:trPr>
          <w:trHeight w:val="264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</w:t>
            </w:r>
            <w:r>
              <w:rPr>
                <w:sz w:val="24"/>
                <w:szCs w:val="24"/>
              </w:rPr>
              <w:t xml:space="preserve"> государственных (муниципальных) органов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1820122030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1 295,3</w:t>
            </w:r>
          </w:p>
        </w:tc>
      </w:tr>
      <w:tr w:rsidR="00DD43EB">
        <w:trPr>
          <w:trHeight w:val="264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1820162510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767,8</w:t>
            </w:r>
          </w:p>
        </w:tc>
      </w:tr>
      <w:tr w:rsidR="00DD43EB">
        <w:trPr>
          <w:trHeight w:val="264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DD43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185015549F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</w:tr>
      <w:tr w:rsidR="00DD43EB">
        <w:trPr>
          <w:trHeight w:val="408"/>
        </w:trPr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Совет депутатов муниципального образования Приозерский муниципальный район Ленинградской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3 926,1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3 926,1</w:t>
            </w:r>
          </w:p>
        </w:tc>
      </w:tr>
      <w:tr w:rsidR="00DD43EB">
        <w:trPr>
          <w:trHeight w:val="408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</w:t>
            </w:r>
            <w:r>
              <w:rPr>
                <w:sz w:val="24"/>
                <w:szCs w:val="24"/>
              </w:rPr>
              <w:t>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3 926,1</w:t>
            </w:r>
          </w:p>
        </w:tc>
      </w:tr>
      <w:tr w:rsidR="00DD43EB">
        <w:trPr>
          <w:trHeight w:val="612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ОРГАНОВ МЕСТНОГО САМОУПРАВЛЕНИЯ И НЕПРОГРАММНЫЕ РАСХОДЫ МУНИЦИПАЛЬНОГО ОБРАЗОВАНИЯ ПРИОЗЕРСКИЙ МУНИЦИПАЛЬНЫЙ РАЙОН ЛЕНИНГРАДСКОЙ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926,1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1810122010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3 890,2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185015549F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</w:p>
        </w:tc>
      </w:tr>
      <w:tr w:rsidR="00DD43EB">
        <w:trPr>
          <w:trHeight w:val="40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026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Комитет финансов муниципального образования </w:t>
            </w:r>
            <w:r>
              <w:rPr>
                <w:b/>
                <w:bCs/>
                <w:sz w:val="24"/>
                <w:szCs w:val="24"/>
              </w:rPr>
              <w:t>Приозерский 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179 478,8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23 280,6</w:t>
            </w:r>
          </w:p>
        </w:tc>
      </w:tr>
      <w:tr w:rsidR="00DD43EB">
        <w:trPr>
          <w:trHeight w:val="408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  <w:r>
              <w:rPr>
                <w:sz w:val="24"/>
                <w:szCs w:val="24"/>
              </w:rPr>
              <w:t>220,6</w:t>
            </w:r>
          </w:p>
        </w:tc>
      </w:tr>
      <w:tr w:rsidR="00DD43EB">
        <w:trPr>
          <w:trHeight w:val="612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ОРГАНОВ МЕСТНОГО САМОУПРАВЛЕНИЯ И НЕПРОГРАММНЫЕ РАСХОДЫ МУНИЦИПАЛЬНОГО ОБРАЗОВАНИЯ ПРИОЗЕРСКИЙ МУНИЦИПАЛЬНЫЙ РАЙОН ЛЕНИНГРАДСКОЙ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23 220,6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государственных </w:t>
            </w:r>
            <w:r>
              <w:rPr>
                <w:sz w:val="24"/>
                <w:szCs w:val="24"/>
              </w:rPr>
              <w:t>(муниципальных) органов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1840122010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13 713,6</w:t>
            </w:r>
          </w:p>
        </w:tc>
      </w:tr>
      <w:tr w:rsidR="00DD43EB">
        <w:trPr>
          <w:trHeight w:val="408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1840122010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2 240,7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1840122020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584,2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1840122020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1840162520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5 217,2</w:t>
            </w:r>
          </w:p>
        </w:tc>
      </w:tr>
      <w:tr w:rsidR="00DD43EB">
        <w:trPr>
          <w:trHeight w:val="408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</w:t>
            </w:r>
            <w:r>
              <w:rPr>
                <w:sz w:val="24"/>
                <w:szCs w:val="24"/>
              </w:rPr>
              <w:t>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1840162520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254,7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1840162570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823,2</w:t>
            </w:r>
          </w:p>
        </w:tc>
      </w:tr>
      <w:tr w:rsidR="00DD43EB">
        <w:trPr>
          <w:trHeight w:val="408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1840162570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185015549F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177,0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1850171010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</w:tr>
      <w:tr w:rsidR="00DD43EB">
        <w:trPr>
          <w:trHeight w:val="408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</w:t>
            </w:r>
            <w:r>
              <w:rPr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1850171010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DD43EB">
        <w:trPr>
          <w:trHeight w:val="612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ОРГАНОВ МЕСТНОГО САМОУПРАВЛЕНИЯ И НЕПРОГРАММНЫЕ РАСХОДЫ МУНИЦИПАЛЬНОГО </w:t>
            </w:r>
            <w:r>
              <w:rPr>
                <w:sz w:val="24"/>
                <w:szCs w:val="24"/>
              </w:rPr>
              <w:t>ОБРАЗОВАНИЯ ПРИОЗЕРСКИЙ 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1800000000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Стипендии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1850142110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2 294,8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2 294,8</w:t>
            </w:r>
          </w:p>
        </w:tc>
      </w:tr>
      <w:tr w:rsidR="00DD43EB">
        <w:trPr>
          <w:trHeight w:val="612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«СОВЕРШЕНСТВОВАНИЕ И РАЗВИТИЕ АВТОМОБИЛЬНЫХ ДОРОГ ОБЩЕГО ПОЛЬЗОВАНИЯ МЕСТНОГО ЗНАЧЕНИЯ МУНИЦИПАЛЬНОГО ОБРАЗОВАНИЯ ПРИОЗЕРСКИЙ МУНИЦИПАЛЬНЫЙ РАЙОН»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0800000000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2 294,8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0800262050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2 294,8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КУЛЬТУРА, </w:t>
            </w:r>
            <w:r>
              <w:rPr>
                <w:sz w:val="24"/>
                <w:szCs w:val="24"/>
              </w:rPr>
              <w:t>КИНЕМАТОГРАФИЯ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421,2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421,2</w:t>
            </w:r>
          </w:p>
        </w:tc>
      </w:tr>
      <w:tr w:rsidR="00DD43EB">
        <w:trPr>
          <w:trHeight w:val="612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ОРГАНОВ МЕСТНОГО САМОУПРАВЛЕНИЯ И НЕПРОГРАММНЫЕ РАСХОДЫ МУНИЦИПАЛЬНОГО ОБРАЗОВАНИЯ ПРИОЗЕРСКИЙ МУНИЦИПАЛЬНЫЙ РАЙОН ЛЕНИНГРАДСКОЙ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421,2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</w:t>
            </w: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1850162050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421,2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</w:tc>
      </w:tr>
      <w:tr w:rsidR="00DD43EB">
        <w:trPr>
          <w:trHeight w:val="816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«УПРАВЛЕНИЕ МУНИЦИПАЛЬНЫМИ </w:t>
            </w:r>
            <w:r>
              <w:rPr>
                <w:sz w:val="24"/>
                <w:szCs w:val="24"/>
              </w:rPr>
              <w:t>ФИНАНСАМИ И МУНИЦИПАЛЬНЫМ ДОЛГОМ МУНИЦИПАЛЬНОГО ОБРАЗОВАНИЯ ПРИОЗЕРСКИЙ МУНИЦИПАЛЬНЫЙ РАЙОН ЛЕНИНГРАДСКОЙ ОБЛАСТИ»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1020162010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</w:tc>
      </w:tr>
      <w:tr w:rsidR="00DD43EB">
        <w:trPr>
          <w:trHeight w:val="58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ОБЩЕГО ХАРАКТЕРА БЮДЖЕТАМ </w:t>
            </w:r>
            <w:r>
              <w:rPr>
                <w:sz w:val="24"/>
                <w:szCs w:val="24"/>
              </w:rPr>
              <w:t>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153 435,5</w:t>
            </w:r>
          </w:p>
        </w:tc>
      </w:tr>
      <w:tr w:rsidR="00DD43EB">
        <w:trPr>
          <w:trHeight w:val="408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130 086,0</w:t>
            </w:r>
          </w:p>
        </w:tc>
      </w:tr>
      <w:tr w:rsidR="00DD43EB">
        <w:trPr>
          <w:trHeight w:val="816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«УПРАВЛЕНИЕ МУНИЦИПАЛЬНЫМИ ФИНАНСАМИ И </w:t>
            </w:r>
            <w:r>
              <w:rPr>
                <w:sz w:val="24"/>
                <w:szCs w:val="24"/>
              </w:rPr>
              <w:t>МУНИЦИПАЛЬНЫМ ДОЛГОМ МУНИЦИПАЛЬНОГО ОБРАЗОВАНИЯ ПРИОЗЕРСКИЙ МУНИЦИПАЛЬНЫЙ РАЙОН ЛЕНИНГРАДСКОЙ ОБЛАСТИ»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130 086,0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1010162020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40 000,0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1010171010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90 086,0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межбюджетные трансферты общего </w:t>
            </w:r>
            <w:r>
              <w:rPr>
                <w:sz w:val="24"/>
                <w:szCs w:val="24"/>
              </w:rPr>
              <w:t>характера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23 349,5</w:t>
            </w:r>
          </w:p>
        </w:tc>
      </w:tr>
      <w:tr w:rsidR="00DD43EB">
        <w:trPr>
          <w:trHeight w:val="816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«УПРАВЛЕНИЕ МУНИЦИПАЛЬНЫМИ ФИНАНСАМИ И МУНИЦИПАЛЬНЫМ ДОЛГОМ МУНИЦИПАЛЬНОГО ОБРАЗОВАНИЯ ПРИОЗЕРСКИЙ МУНИЦИПАЛЬНЫЙ РАЙОН ЛЕНИНГРАДСКОЙ ОБЛАСТИ»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21 500,0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1010262050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21 500,0</w:t>
            </w:r>
          </w:p>
        </w:tc>
      </w:tr>
      <w:tr w:rsidR="00DD43EB">
        <w:trPr>
          <w:trHeight w:val="612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ОРГАНОВ МЕСТНОГО САМОУПРАВЛЕНИЯ И НЕПРОГРАММНЫЕ РАСХОДЫ МУНИЦИПАЛЬНОГО ОБРАЗОВАНИЯ ПРИОЗЕРСКИЙ МУНИЦИПАЛЬНЫЙ РАЙОН ЛЕНИНГРАДСКОЙ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1 849,5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185015549F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849,5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1850162050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</w:tr>
      <w:tr w:rsidR="00DD43EB">
        <w:trPr>
          <w:trHeight w:val="612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871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Муниципальное учреждение «Централизованная бухгалтерия учреждений культуры муниципального образования Приозерский муниципальный район Ленинградской области»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177 </w:t>
            </w:r>
            <w:r>
              <w:rPr>
                <w:b/>
                <w:bCs/>
                <w:sz w:val="24"/>
                <w:szCs w:val="24"/>
              </w:rPr>
              <w:t>755,8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19 052,5</w:t>
            </w:r>
          </w:p>
        </w:tc>
      </w:tr>
      <w:tr w:rsidR="00DD43EB">
        <w:trPr>
          <w:trHeight w:val="408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19 052,5</w:t>
            </w:r>
          </w:p>
        </w:tc>
      </w:tr>
      <w:tr w:rsidR="00DD43EB">
        <w:trPr>
          <w:trHeight w:val="612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ОРГАНОВ МЕСТНОГО САМОУПРАВЛЕНИЯ И </w:t>
            </w:r>
            <w:r>
              <w:rPr>
                <w:sz w:val="24"/>
                <w:szCs w:val="24"/>
              </w:rPr>
              <w:t>НЕПРОГРАММНЫЕ РАСХОДЫ МУНИЦИПАЛЬНОГО ОБРАЗОВАНИЯ ПРИОЗЕРСКИЙ 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1800000000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19 052,5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1850122060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11 026,7</w:t>
            </w:r>
          </w:p>
        </w:tc>
      </w:tr>
      <w:tr w:rsidR="00DD43EB">
        <w:trPr>
          <w:trHeight w:val="408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1850122060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5 912,3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1850122061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2 113,5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56 610,6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54 506,8</w:t>
            </w:r>
          </w:p>
        </w:tc>
      </w:tr>
      <w:tr w:rsidR="00DD43EB">
        <w:trPr>
          <w:trHeight w:val="612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КУЛЬТУРЫ В МУНИЦИПАЛЬНОМ ОБРАЗОВАНИИ ПРИОЗЕРСКИЙ МУНИЦИПАЛЬНЫЙ РАЙОН ЛЕНИНГРАДСКОЙ ОБЛАСТИ»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0500000000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54 506,8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0530122060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46 771,6</w:t>
            </w:r>
          </w:p>
        </w:tc>
      </w:tr>
      <w:tr w:rsidR="00DD43EB">
        <w:trPr>
          <w:trHeight w:val="408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</w:t>
            </w:r>
            <w:r>
              <w:rPr>
                <w:sz w:val="24"/>
                <w:szCs w:val="24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0530122060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5 912,4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Стипендии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0530122060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0530122060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1 306,6</w:t>
            </w:r>
          </w:p>
        </w:tc>
      </w:tr>
      <w:tr w:rsidR="00DD43EB">
        <w:trPr>
          <w:trHeight w:val="408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05301S4840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DD43EB">
        <w:trPr>
          <w:trHeight w:val="408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05301S5190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206,2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2 103,8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t>ПРОГРАММА «МОЛОДЕЖЬ ПРИОЗЕРСКОГО РАЙОНА»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0400000000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2 103,8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0400142770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1 598,9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04001S4330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250,7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04001S4340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254,2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38 014,7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30 193,0</w:t>
            </w:r>
          </w:p>
        </w:tc>
      </w:tr>
      <w:tr w:rsidR="00DD43EB">
        <w:trPr>
          <w:trHeight w:val="612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КУЛЬТУРЫ В МУНИЦИПАЛЬНОМ ОБРАЗОВАНИИ ПРИОЗЕРСКИЙ МУНИЦИПАЛЬНЫЙ РАЙОН ЛЕНИНГРАДСКОЙ ОБЛАСТИ»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0500000000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30 193,0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автономным </w:t>
            </w:r>
            <w:r>
              <w:rPr>
                <w:sz w:val="24"/>
                <w:szCs w:val="24"/>
              </w:rPr>
              <w:t>учреждениям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0510122070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6 628,2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05101S0360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5 908,8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05102S0930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05102S5190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415,0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</w:t>
            </w:r>
            <w:r>
              <w:rPr>
                <w:sz w:val="24"/>
                <w:szCs w:val="24"/>
              </w:rPr>
              <w:t xml:space="preserve"> казенных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0520122060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5 304,9</w:t>
            </w:r>
          </w:p>
        </w:tc>
      </w:tr>
      <w:tr w:rsidR="00DD43EB">
        <w:trPr>
          <w:trHeight w:val="408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0520122060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2 766,5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0520122060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</w:t>
            </w:r>
            <w:r>
              <w:rPr>
                <w:sz w:val="24"/>
                <w:szCs w:val="24"/>
              </w:rPr>
              <w:t>выплаты персоналу казенных учреждений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05201S0360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7 074,2</w:t>
            </w:r>
          </w:p>
        </w:tc>
      </w:tr>
      <w:tr w:rsidR="00DD43EB">
        <w:trPr>
          <w:trHeight w:val="408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05201S0930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</w:tr>
      <w:tr w:rsidR="00DD43EB">
        <w:trPr>
          <w:trHeight w:val="408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</w:t>
            </w:r>
            <w:r>
              <w:rPr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05201S4840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DD43EB">
        <w:trPr>
          <w:trHeight w:val="408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05201S5190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550,4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0804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7 821,7</w:t>
            </w:r>
          </w:p>
        </w:tc>
      </w:tr>
      <w:tr w:rsidR="00DD43EB">
        <w:trPr>
          <w:trHeight w:val="612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t>ПРОГРАММА «РАЗВИТИЕ КУЛЬТУРЫ В МУНИЦИПАЛЬНОМ ОБРАЗОВАНИИ ПРИОЗЕРСКИЙ МУНИЦИПАЛЬНЫЙ РАЙОН ЛЕНИНГРАДСКОЙ ОБЛАСТИ»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0804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0500000000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7 695,1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0804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0510142800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3 778,0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0804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0540122060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3 354,5</w:t>
            </w:r>
          </w:p>
        </w:tc>
      </w:tr>
      <w:tr w:rsidR="00DD43EB">
        <w:trPr>
          <w:trHeight w:val="408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0804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0540122060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562,6</w:t>
            </w:r>
          </w:p>
        </w:tc>
      </w:tr>
      <w:tr w:rsidR="00DD43EB">
        <w:trPr>
          <w:trHeight w:val="612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ОРГАНОВ МЕСТНОГО САМОУПРАВЛЕНИЯ И НЕПРОГРАММНЫЕ РАСХОДЫ МУНИЦИПАЛЬНОГО ОБРАЗОВАНИЯ</w:t>
            </w:r>
            <w:r>
              <w:rPr>
                <w:sz w:val="24"/>
                <w:szCs w:val="24"/>
              </w:rPr>
              <w:t xml:space="preserve"> ПРИОЗЕРСКИЙ МУНИЦИПАЛЬНЫЙ РАЙОН ЛЕНИНГРАДСКОЙ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0804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126,6</w:t>
            </w:r>
          </w:p>
        </w:tc>
      </w:tr>
      <w:tr w:rsidR="00DD43EB">
        <w:trPr>
          <w:trHeight w:val="58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0804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1850162580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126,6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64 077,9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42 632,9</w:t>
            </w:r>
          </w:p>
        </w:tc>
      </w:tr>
      <w:tr w:rsidR="00DD43EB">
        <w:trPr>
          <w:trHeight w:val="612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ФИЗИЧЕСКОЙ КУЛЬТУРЫ И СПОРТА В МУНИЦИПАЛЬНОМ ОБРАЗОВАНИИ ПРИОЗЕРСКИЙ МУНИЦИПАЛЬНЫЙ РАЙОН ЛЕНИНГРАДСКОЙ ОБЛАСТИ»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0300000000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41 730,7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0300122070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39 501,0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</w:t>
            </w:r>
            <w:r>
              <w:rPr>
                <w:sz w:val="24"/>
                <w:szCs w:val="24"/>
              </w:rPr>
              <w:t>бюджетным учреждениям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0300142850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1 615,7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03003S4840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614,0</w:t>
            </w:r>
          </w:p>
        </w:tc>
      </w:tr>
      <w:tr w:rsidR="00DD43EB">
        <w:trPr>
          <w:trHeight w:val="612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ОРГАНОВ МЕСТНОГО САМОУПРАВЛЕНИЯ И НЕПРОГРАММНЫЕ РАСХОДЫ МУНИЦИПАЛЬНОГО ОБРАЗОВАНИЯ ПРИОЗЕРСКИЙ МУНИЦИПАЛЬНЫЙ РАЙОН </w:t>
            </w:r>
            <w:r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1800000000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902,2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1850162580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902,2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7 549,2</w:t>
            </w:r>
          </w:p>
        </w:tc>
      </w:tr>
      <w:tr w:rsidR="00DD43EB">
        <w:trPr>
          <w:trHeight w:val="612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«РАЗВИТИЕ ФИЗИЧЕСКОЙ КУЛЬТУРЫ И СПОРТА В МУНИЦИПАЛЬНОМ ОБРАЗОВАНИИ ПРИОЗЕРСКИЙ </w:t>
            </w:r>
            <w:r>
              <w:rPr>
                <w:sz w:val="24"/>
                <w:szCs w:val="24"/>
              </w:rPr>
              <w:t>МУНИЦИПАЛЬНЫЙ РАЙОН ЛЕНИНГРАДСКОЙ ОБЛАСТИ»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0300000000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7 549,2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0300222060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7 233,7</w:t>
            </w:r>
          </w:p>
        </w:tc>
      </w:tr>
      <w:tr w:rsidR="00DD43EB">
        <w:trPr>
          <w:trHeight w:val="408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0300222060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136,5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0300342860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178,9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 высших достижений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13 895,9</w:t>
            </w:r>
          </w:p>
        </w:tc>
      </w:tr>
      <w:tr w:rsidR="00DD43EB">
        <w:trPr>
          <w:trHeight w:val="612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«РАЗВИТИЕ ФИЗИЧЕСКОЙ КУЛЬТУРЫ И СПОРТА В МУНИЦИПАЛЬНОМ ОБРАЗОВАНИИ ПРИОЗЕРСКИЙ МУНИЦИПАЛЬНЫЙ РАЙОН ЛЕНИНГРАДСКОЙ </w:t>
            </w:r>
            <w:r>
              <w:rPr>
                <w:sz w:val="24"/>
                <w:szCs w:val="24"/>
              </w:rPr>
              <w:t>ОБЛАСТИ»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0300000000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13 895,9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0300222060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9 342,0</w:t>
            </w:r>
          </w:p>
        </w:tc>
      </w:tr>
      <w:tr w:rsidR="00DD43EB">
        <w:trPr>
          <w:trHeight w:val="408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0300222060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2 564,2</w:t>
            </w:r>
          </w:p>
        </w:tc>
      </w:tr>
      <w:tr w:rsidR="00DD43EB">
        <w:trPr>
          <w:trHeight w:val="408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</w:t>
            </w:r>
            <w:r>
              <w:rPr>
                <w:sz w:val="24"/>
                <w:szCs w:val="24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03003S4840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137,8</w:t>
            </w:r>
          </w:p>
        </w:tc>
      </w:tr>
      <w:tr w:rsidR="00DD43EB">
        <w:trPr>
          <w:trHeight w:val="408"/>
        </w:trPr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030P5S4600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1 851,9</w:t>
            </w:r>
          </w:p>
        </w:tc>
      </w:tr>
      <w:tr w:rsidR="00DD43EB">
        <w:trPr>
          <w:trHeight w:val="612"/>
        </w:trPr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Муниципальное учреждение </w:t>
            </w:r>
            <w:r>
              <w:rPr>
                <w:b/>
                <w:bCs/>
                <w:sz w:val="24"/>
                <w:szCs w:val="24"/>
              </w:rPr>
              <w:t>«Централизованная бухгалтерия комитета образования администрации муниципального образования Приозерский муниципальный район Ленинградской области»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1 341 372,7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1 262 133,7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493 110,0</w:t>
            </w:r>
          </w:p>
        </w:tc>
      </w:tr>
      <w:tr w:rsidR="00DD43EB">
        <w:trPr>
          <w:trHeight w:val="58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«СОВРЕМЕННОЕ ОБРАЗОВАНИЕ В МУНИЦИПАЛЬНОМ ОБРАЗОВАНИИ ПРИОЗЕРСКИЙ МУНИЦИПАЛЬНЫЙ РАЙОН ЛЕНИНГРАДСКОЙ ОБЛАСТИ»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0100000000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493 110,0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0110122060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48 568,9</w:t>
            </w:r>
          </w:p>
        </w:tc>
      </w:tr>
      <w:tr w:rsidR="00DD43EB">
        <w:trPr>
          <w:trHeight w:val="408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</w:t>
            </w:r>
            <w:r>
              <w:rPr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0110122060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97 251,6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0110122060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0110122060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7 367,1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бюджетным </w:t>
            </w:r>
            <w:r>
              <w:rPr>
                <w:sz w:val="24"/>
                <w:szCs w:val="24"/>
              </w:rPr>
              <w:t>учреждениям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0110122070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7 753,1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0110171350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251 171,2</w:t>
            </w:r>
          </w:p>
        </w:tc>
      </w:tr>
      <w:tr w:rsidR="00DD43EB">
        <w:trPr>
          <w:trHeight w:val="408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0110171350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24 566,1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</w:t>
            </w:r>
            <w:r>
              <w:rPr>
                <w:sz w:val="24"/>
                <w:szCs w:val="24"/>
              </w:rPr>
              <w:t>бюджетным учреждениям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0110171350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44 097,1</w:t>
            </w:r>
          </w:p>
        </w:tc>
      </w:tr>
      <w:tr w:rsidR="00DD43EB">
        <w:trPr>
          <w:trHeight w:val="408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0110172080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D43EB">
        <w:trPr>
          <w:trHeight w:val="408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sz w:val="24"/>
                <w:szCs w:val="24"/>
              </w:rPr>
              <w:t>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0110172170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88,1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0110172170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</w:tr>
      <w:tr w:rsidR="00DD43EB">
        <w:trPr>
          <w:trHeight w:val="408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01104S0490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1 471,1</w:t>
            </w:r>
          </w:p>
        </w:tc>
      </w:tr>
      <w:tr w:rsidR="00DD43EB">
        <w:trPr>
          <w:trHeight w:val="408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01104S4840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5 535,0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01104S4840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631,6</w:t>
            </w:r>
          </w:p>
        </w:tc>
      </w:tr>
      <w:tr w:rsidR="00DD43EB">
        <w:trPr>
          <w:trHeight w:val="408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0160142600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4 168,1</w:t>
            </w:r>
          </w:p>
        </w:tc>
      </w:tr>
      <w:tr w:rsidR="00DD43EB">
        <w:trPr>
          <w:trHeight w:val="408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01Д0142600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657 692,6</w:t>
            </w:r>
          </w:p>
        </w:tc>
      </w:tr>
      <w:tr w:rsidR="00DD43EB">
        <w:trPr>
          <w:trHeight w:val="612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«СОВРЕМЕННОЕ ОБРАЗОВАНИЕ В МУНИЦИПАЛЬНОМ ОБРАЗОВАНИИ ПРИОЗЕРСКИЙ </w:t>
            </w:r>
            <w:r>
              <w:rPr>
                <w:sz w:val="24"/>
                <w:szCs w:val="24"/>
              </w:rPr>
              <w:t>МУНИЦИПАЛЬНЫЙ РАЙОН ЛЕНИНГРАДСКОЙ ОБЛАСТИ»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0100000000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657 692,6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0120122060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189,6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0120122070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138 893,9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0120153030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6 480,1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0120171530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6 735,0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0120171530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469 275,3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0120172080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бюджетным </w:t>
            </w:r>
            <w:r>
              <w:rPr>
                <w:sz w:val="24"/>
                <w:szCs w:val="24"/>
              </w:rPr>
              <w:t>учреждениям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01202S0510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15 786,2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01202S4450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1 933,9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01202S4700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753,6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01202S4840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3 671,2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бюджетным </w:t>
            </w:r>
            <w:r>
              <w:rPr>
                <w:sz w:val="24"/>
                <w:szCs w:val="24"/>
              </w:rPr>
              <w:t>учреждениям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012E151690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1 255,7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012E452100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6 796,2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0160142600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4 831,9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01Д0142600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Дополнительное образование </w:t>
            </w:r>
            <w:r>
              <w:rPr>
                <w:sz w:val="24"/>
                <w:szCs w:val="24"/>
              </w:rPr>
              <w:t>детей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74 725,9</w:t>
            </w:r>
          </w:p>
        </w:tc>
      </w:tr>
      <w:tr w:rsidR="00DD43EB">
        <w:trPr>
          <w:trHeight w:val="612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«СОВРЕМЕННОЕ ОБРАЗОВАНИЕ В МУНИЦИПАЛЬНОМ ОБРАЗОВАНИИ ПРИОЗЕРСКИЙ МУНИЦИПАЛЬНЫЙ РАЙОН ЛЕНИНГРАДСКОЙ ОБЛАСТИ»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0100000000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74 725,9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0130122070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65 343,6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0130122071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8 279,4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01302S0570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783,2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01302S4840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219,6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01Д0142600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0705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</w:tr>
      <w:tr w:rsidR="00DD43EB">
        <w:trPr>
          <w:trHeight w:val="612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«СОВРЕМЕННОЕ ОБРАЗОВАНИЕ В МУНИЦИПАЛЬНОМ ОБРАЗОВАНИИ ПРИОЗЕРСКИЙ МУНИЦИПАЛЬНЫЙ РАЙОН ЛЕНИНГРАДСКОЙ ОБЛАСТИ»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0705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0100000000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</w:t>
            </w:r>
            <w:r>
              <w:rPr>
                <w:sz w:val="24"/>
                <w:szCs w:val="24"/>
              </w:rPr>
              <w:t>бюджетным учреждениям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0705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01401S0840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6 800,4</w:t>
            </w:r>
          </w:p>
        </w:tc>
      </w:tr>
      <w:tr w:rsidR="00DD43EB">
        <w:trPr>
          <w:trHeight w:val="612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«СОВРЕМЕННОЕ ОБРАЗОВАНИЕ В МУНИЦИПАЛЬНОМ ОБРАЗОВАНИИ ПРИОЗЕРСКИЙ МУНИЦИПАЛЬНЫЙ РАЙОН ЛЕНИНГРАДСКОЙ ОБЛАСТИ»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0100000000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6 800,4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0150122060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2 253,0</w:t>
            </w:r>
          </w:p>
        </w:tc>
      </w:tr>
      <w:tr w:rsidR="00DD43EB">
        <w:trPr>
          <w:trHeight w:val="408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0150122060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1 671,6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0150122060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DD43EB">
        <w:trPr>
          <w:trHeight w:val="408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0150142650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122,7</w:t>
            </w:r>
          </w:p>
        </w:tc>
      </w:tr>
      <w:tr w:rsidR="00DD43EB">
        <w:trPr>
          <w:trHeight w:val="408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01501S4840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802,0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>
              <w:rPr>
                <w:sz w:val="24"/>
                <w:szCs w:val="24"/>
              </w:rPr>
              <w:t>на выплаты персоналу казенных учреждений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01Б0122060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1 685,7</w:t>
            </w:r>
          </w:p>
        </w:tc>
      </w:tr>
      <w:tr w:rsidR="00DD43EB">
        <w:trPr>
          <w:trHeight w:val="58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01Б0122060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264,2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29 524,7</w:t>
            </w:r>
          </w:p>
        </w:tc>
      </w:tr>
      <w:tr w:rsidR="00DD43EB">
        <w:trPr>
          <w:trHeight w:val="612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«СОВРЕМЕННОЕ ОБРАЗОВАНИЕ В МУНИЦИПАЛЬНОМ ОБРАЗОВАНИИ ПРИОЗЕРСКИЙ МУНИЦИПАЛЬНЫЙ РАЙОН ЛЕНИНГРАДСКОЙ ОБЛАСТИ»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0100000000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29 524,7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0110371360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540,9</w:t>
            </w:r>
          </w:p>
        </w:tc>
      </w:tr>
      <w:tr w:rsidR="00DD43EB">
        <w:trPr>
          <w:trHeight w:val="408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</w:t>
            </w:r>
            <w:r>
              <w:rPr>
                <w:sz w:val="24"/>
                <w:szCs w:val="24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0110371360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108,9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0120371440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648,6</w:t>
            </w:r>
          </w:p>
        </w:tc>
      </w:tr>
      <w:tr w:rsidR="00DD43EB">
        <w:trPr>
          <w:trHeight w:val="408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0120371440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130,7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0190171450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1 607,4</w:t>
            </w:r>
          </w:p>
        </w:tc>
      </w:tr>
      <w:tr w:rsidR="00DD43EB">
        <w:trPr>
          <w:trHeight w:val="408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0190171450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328,6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>
              <w:rPr>
                <w:sz w:val="24"/>
                <w:szCs w:val="24"/>
              </w:rPr>
              <w:t>на выплаты персоналу казенных учреждений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01Г0122060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22 641,1</w:t>
            </w:r>
          </w:p>
        </w:tc>
      </w:tr>
      <w:tr w:rsidR="00DD43EB">
        <w:trPr>
          <w:trHeight w:val="408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01Г0122060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3 518,5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79 239,1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</w:t>
            </w:r>
            <w:r>
              <w:rPr>
                <w:sz w:val="24"/>
                <w:szCs w:val="24"/>
              </w:rPr>
              <w:t xml:space="preserve"> населения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40 531,1</w:t>
            </w:r>
          </w:p>
        </w:tc>
      </w:tr>
      <w:tr w:rsidR="00DD43EB">
        <w:trPr>
          <w:trHeight w:val="612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«СОВРЕМЕННОЕ ОБРАЗОВАНИЕ В МУНИЦИПАЛЬНОМ ОБРАЗОВАНИИ ПРИОЗЕРСКИЙ МУНИЦИПАЛЬНЫЙ РАЙОН ЛЕНИНГРАДСКОЙ ОБЛАСТИ»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0100000000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40 531,1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0120371440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23 135,4</w:t>
            </w:r>
          </w:p>
        </w:tc>
      </w:tr>
      <w:tr w:rsidR="00DD43EB">
        <w:trPr>
          <w:trHeight w:val="408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0120371440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351,5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01203R3040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15 524,1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0190171470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668,0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0190171500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850,7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0190171720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38 708,0</w:t>
            </w:r>
          </w:p>
        </w:tc>
      </w:tr>
      <w:tr w:rsidR="00DD43EB">
        <w:trPr>
          <w:trHeight w:val="612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t>ПРОГРАММА «СОВРЕМЕННОЕ ОБРАЗОВАНИЕ В МУНИЦИПАЛЬНОМ ОБРАЗОВАНИИ ПРИОЗЕРСКИЙ МУНИЦИПАЛЬНЫЙ РАЙОН ЛЕНИНГРАДСКОЙ ОБЛАСТИ»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0100000000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38 708,0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0110371360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6 372,8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бюджетным </w:t>
            </w:r>
            <w:r>
              <w:rPr>
                <w:sz w:val="24"/>
                <w:szCs w:val="24"/>
              </w:rPr>
              <w:t>учреждениям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0110371360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618,3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0190152600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216,0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0190171430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10 314,4</w:t>
            </w:r>
          </w:p>
        </w:tc>
      </w:tr>
      <w:tr w:rsidR="00DD43EB">
        <w:trPr>
          <w:trHeight w:val="264"/>
        </w:trPr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Публичные нормативные </w:t>
            </w:r>
            <w:r>
              <w:rPr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0190171460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21 186,4</w:t>
            </w:r>
          </w:p>
        </w:tc>
      </w:tr>
      <w:tr w:rsidR="00DD43EB">
        <w:trPr>
          <w:trHeight w:val="264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EB" w:rsidRDefault="008664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3EB" w:rsidRDefault="008664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3EB" w:rsidRDefault="008664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3EB" w:rsidRDefault="008664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43EB" w:rsidRDefault="008664E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2 260 397,6</w:t>
            </w:r>
          </w:p>
        </w:tc>
      </w:tr>
    </w:tbl>
    <w:p w:rsidR="00DD43EB" w:rsidRDefault="00DD43EB">
      <w:pPr>
        <w:rPr>
          <w:sz w:val="18"/>
          <w:szCs w:val="18"/>
        </w:rPr>
      </w:pPr>
    </w:p>
    <w:p w:rsidR="00DD43EB" w:rsidRDefault="008664E4">
      <w:pPr>
        <w:rPr>
          <w:sz w:val="18"/>
          <w:szCs w:val="18"/>
        </w:rPr>
      </w:pPr>
      <w:r>
        <w:br w:type="page"/>
      </w:r>
    </w:p>
    <w:p w:rsidR="00DD43EB" w:rsidRDefault="008664E4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УТВЕРЖДЕНЫ</w:t>
      </w:r>
    </w:p>
    <w:p w:rsidR="00DD43EB" w:rsidRDefault="008664E4">
      <w:pPr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DD43EB" w:rsidRDefault="008664E4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DD43EB" w:rsidRDefault="008664E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Приозерский муниципальный район</w:t>
      </w:r>
    </w:p>
    <w:p w:rsidR="00DD43EB" w:rsidRDefault="008664E4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DD43EB" w:rsidRDefault="008664E4">
      <w:pPr>
        <w:jc w:val="right"/>
        <w:rPr>
          <w:sz w:val="24"/>
          <w:szCs w:val="24"/>
        </w:rPr>
      </w:pPr>
      <w:r>
        <w:rPr>
          <w:sz w:val="24"/>
          <w:szCs w:val="24"/>
        </w:rPr>
        <w:t>от 15.06.2021 г. № 103</w:t>
      </w:r>
    </w:p>
    <w:p w:rsidR="00DD43EB" w:rsidRDefault="008664E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DD43EB" w:rsidRDefault="00DD43EB">
      <w:pPr>
        <w:rPr>
          <w:sz w:val="24"/>
          <w:szCs w:val="24"/>
        </w:rPr>
      </w:pPr>
    </w:p>
    <w:p w:rsidR="00DD43EB" w:rsidRDefault="00DD43EB">
      <w:pPr>
        <w:rPr>
          <w:sz w:val="24"/>
          <w:szCs w:val="24"/>
        </w:rPr>
      </w:pPr>
    </w:p>
    <w:p w:rsidR="00DD43EB" w:rsidRDefault="008664E4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Источники </w:t>
      </w:r>
      <w:r>
        <w:rPr>
          <w:b/>
          <w:sz w:val="24"/>
          <w:szCs w:val="24"/>
        </w:rPr>
        <w:t>внутреннего финансирования дефицита бюджета МО Приозерский муниципальный район Ленинградской области за 2020 год</w:t>
      </w:r>
    </w:p>
    <w:p w:rsidR="00DD43EB" w:rsidRDefault="008664E4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кодам классификации источников финансирования</w:t>
      </w:r>
    </w:p>
    <w:p w:rsidR="00DD43EB" w:rsidRDefault="008664E4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дефицитов бюджетов</w:t>
      </w:r>
    </w:p>
    <w:p w:rsidR="00DD43EB" w:rsidRDefault="00DD43EB">
      <w:pPr>
        <w:ind w:firstLine="709"/>
        <w:rPr>
          <w:b/>
          <w:sz w:val="24"/>
          <w:szCs w:val="24"/>
        </w:rPr>
      </w:pPr>
    </w:p>
    <w:p w:rsidR="00DD43EB" w:rsidRDefault="008664E4">
      <w:pPr>
        <w:jc w:val="right"/>
        <w:rPr>
          <w:sz w:val="24"/>
          <w:szCs w:val="24"/>
        </w:rPr>
      </w:pPr>
      <w:r>
        <w:rPr>
          <w:sz w:val="24"/>
          <w:szCs w:val="24"/>
        </w:rPr>
        <w:t>Тысяч рублей</w:t>
      </w:r>
    </w:p>
    <w:tbl>
      <w:tblPr>
        <w:tblW w:w="9449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680"/>
        <w:gridCol w:w="5216"/>
        <w:gridCol w:w="1553"/>
      </w:tblGrid>
      <w:tr w:rsidR="00DD43EB">
        <w:trPr>
          <w:trHeight w:val="312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DD43EB">
        <w:trPr>
          <w:trHeight w:val="936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01 03 00 00 05 0000 810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</w:t>
            </w:r>
            <w:r>
              <w:rPr>
                <w:sz w:val="24"/>
                <w:szCs w:val="24"/>
              </w:rPr>
              <w:t xml:space="preserve"> бюджетных кредитов от других бюджетов бюджетной системы бюджетами муниципальных районов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-4000,0</w:t>
            </w:r>
          </w:p>
        </w:tc>
      </w:tr>
      <w:tr w:rsidR="00DD43EB">
        <w:trPr>
          <w:trHeight w:val="57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01 05 00 00 00 0000 000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</w:pPr>
            <w:r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-18 722,9</w:t>
            </w:r>
          </w:p>
        </w:tc>
      </w:tr>
      <w:tr w:rsidR="00DD43EB">
        <w:trPr>
          <w:trHeight w:val="624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01 05 02 01 05 0000 510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</w:pPr>
            <w:r>
              <w:rPr>
                <w:sz w:val="24"/>
                <w:szCs w:val="24"/>
              </w:rPr>
              <w:t xml:space="preserve">Увеличение прочих остатков денежных </w:t>
            </w:r>
            <w:r>
              <w:rPr>
                <w:sz w:val="24"/>
                <w:szCs w:val="24"/>
              </w:rPr>
              <w:t>средств бюджетов муниципальных районов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-2 292 924,3</w:t>
            </w:r>
          </w:p>
        </w:tc>
      </w:tr>
      <w:tr w:rsidR="00DD43EB">
        <w:trPr>
          <w:trHeight w:val="624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01 05 02 01 05 0000 610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</w:pPr>
            <w:r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2 274 201,4</w:t>
            </w:r>
          </w:p>
        </w:tc>
      </w:tr>
      <w:tr w:rsidR="00DD43EB">
        <w:trPr>
          <w:trHeight w:val="624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DD43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-22 722,9</w:t>
            </w:r>
          </w:p>
        </w:tc>
      </w:tr>
    </w:tbl>
    <w:p w:rsidR="00DD43EB" w:rsidRDefault="008664E4">
      <w:pPr>
        <w:rPr>
          <w:sz w:val="24"/>
          <w:szCs w:val="24"/>
        </w:rPr>
      </w:pPr>
      <w:r>
        <w:br w:type="page"/>
      </w:r>
    </w:p>
    <w:p w:rsidR="00DD43EB" w:rsidRDefault="008664E4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УТВЕРЖДЕНЫ</w:t>
      </w:r>
    </w:p>
    <w:p w:rsidR="00DD43EB" w:rsidRDefault="008664E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Совета </w:t>
      </w:r>
      <w:r>
        <w:rPr>
          <w:sz w:val="24"/>
          <w:szCs w:val="24"/>
        </w:rPr>
        <w:t>депутатов</w:t>
      </w:r>
    </w:p>
    <w:p w:rsidR="00DD43EB" w:rsidRDefault="008664E4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DD43EB" w:rsidRDefault="008664E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Приозерский муниципальный район</w:t>
      </w:r>
    </w:p>
    <w:p w:rsidR="00DD43EB" w:rsidRDefault="008664E4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DD43EB" w:rsidRDefault="008664E4">
      <w:pPr>
        <w:jc w:val="right"/>
        <w:rPr>
          <w:sz w:val="24"/>
          <w:szCs w:val="24"/>
        </w:rPr>
      </w:pPr>
      <w:r>
        <w:rPr>
          <w:sz w:val="24"/>
          <w:szCs w:val="24"/>
        </w:rPr>
        <w:t>от 15.06.2021 г. № 103</w:t>
      </w:r>
    </w:p>
    <w:p w:rsidR="00DD43EB" w:rsidRDefault="008664E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 w:rsidR="00DD43EB" w:rsidRDefault="00DD43EB">
      <w:pPr>
        <w:jc w:val="right"/>
        <w:rPr>
          <w:sz w:val="24"/>
          <w:szCs w:val="24"/>
        </w:rPr>
      </w:pPr>
    </w:p>
    <w:p w:rsidR="00DD43EB" w:rsidRDefault="00DD43EB">
      <w:pPr>
        <w:jc w:val="right"/>
        <w:rPr>
          <w:sz w:val="24"/>
          <w:szCs w:val="24"/>
        </w:rPr>
      </w:pPr>
    </w:p>
    <w:p w:rsidR="00DD43EB" w:rsidRDefault="008664E4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Источники внутреннего финансирования дефицита бюджета МО Приозерский муниципальный район Ленинградской области за 2020 год по к</w:t>
      </w:r>
      <w:r>
        <w:rPr>
          <w:b/>
          <w:sz w:val="24"/>
          <w:szCs w:val="24"/>
        </w:rPr>
        <w:t>одам групп, подгрупп, статей, видов источников дефицитов бюджетов, кодов классификации операций сектора государственного управления, относящихся к источникам финансирования дефицитов бюджетов</w:t>
      </w:r>
    </w:p>
    <w:p w:rsidR="00DD43EB" w:rsidRDefault="00DD43EB">
      <w:pPr>
        <w:ind w:firstLine="709"/>
        <w:jc w:val="center"/>
        <w:rPr>
          <w:b/>
          <w:sz w:val="24"/>
          <w:szCs w:val="24"/>
        </w:rPr>
      </w:pPr>
    </w:p>
    <w:p w:rsidR="00DD43EB" w:rsidRDefault="008664E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Тысяч рублей</w:t>
      </w:r>
    </w:p>
    <w:tbl>
      <w:tblPr>
        <w:tblW w:w="9534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3458"/>
        <w:gridCol w:w="4535"/>
        <w:gridCol w:w="1541"/>
      </w:tblGrid>
      <w:tr w:rsidR="00DD43EB">
        <w:trPr>
          <w:trHeight w:val="312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</w:tr>
      <w:tr w:rsidR="00DD43EB">
        <w:trPr>
          <w:trHeight w:val="764"/>
        </w:trPr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026  01  03  00  00  </w:t>
            </w:r>
            <w:r>
              <w:rPr>
                <w:sz w:val="24"/>
                <w:szCs w:val="24"/>
              </w:rPr>
              <w:t>05  0000  810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бюджетных кредитов от других бюджетов бюджетной системы бюджетами муниципальных районов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-4 000,0</w:t>
            </w:r>
          </w:p>
        </w:tc>
      </w:tr>
      <w:tr w:rsidR="00DD43EB">
        <w:trPr>
          <w:trHeight w:val="624"/>
        </w:trPr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026  01  05  00  00  00  0000  000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</w:pPr>
            <w:r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-18 722,9</w:t>
            </w:r>
          </w:p>
        </w:tc>
      </w:tr>
      <w:tr w:rsidR="00DD43EB">
        <w:trPr>
          <w:trHeight w:val="870"/>
        </w:trPr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026  01  05  02  01  05  </w:t>
            </w:r>
            <w:r>
              <w:rPr>
                <w:sz w:val="24"/>
                <w:szCs w:val="24"/>
              </w:rPr>
              <w:t>0000  510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</w:pPr>
            <w:r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-2 292 924,3</w:t>
            </w:r>
          </w:p>
        </w:tc>
      </w:tr>
      <w:tr w:rsidR="00DD43EB">
        <w:trPr>
          <w:trHeight w:val="936"/>
        </w:trPr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026  01  05  02  01  05  0000  610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</w:pPr>
            <w:r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2 274 201,4</w:t>
            </w:r>
          </w:p>
        </w:tc>
      </w:tr>
      <w:tr w:rsidR="00DD43EB">
        <w:trPr>
          <w:trHeight w:val="624"/>
        </w:trPr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DD43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EB" w:rsidRDefault="0086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источников финансирования </w:t>
            </w:r>
            <w:r>
              <w:rPr>
                <w:sz w:val="24"/>
                <w:szCs w:val="24"/>
              </w:rPr>
              <w:t>дефицита бюджета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EB" w:rsidRDefault="00866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-22 722,9</w:t>
            </w:r>
          </w:p>
        </w:tc>
      </w:tr>
    </w:tbl>
    <w:p w:rsidR="00DD43EB" w:rsidRDefault="00DD43EB">
      <w:pPr>
        <w:rPr>
          <w:sz w:val="24"/>
          <w:szCs w:val="24"/>
        </w:rPr>
      </w:pPr>
    </w:p>
    <w:sectPr w:rsidR="00DD43EB">
      <w:pgSz w:w="11906" w:h="16838"/>
      <w:pgMar w:top="851" w:right="85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EB"/>
    <w:rsid w:val="008664E4"/>
    <w:rsid w:val="00DD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Текст выноски Знак"/>
    <w:qFormat/>
    <w:rPr>
      <w:rFonts w:ascii="Tahoma" w:eastAsia="Calibri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4">
    <w:name w:val="Верхний колонтитул Знак"/>
    <w:qFormat/>
    <w:rPr>
      <w:rFonts w:ascii="Calibri" w:eastAsia="Calibri" w:hAnsi="Calibri" w:cs="Calibri"/>
      <w:sz w:val="22"/>
      <w:szCs w:val="22"/>
    </w:rPr>
  </w:style>
  <w:style w:type="character" w:customStyle="1" w:styleId="a5">
    <w:name w:val="Нижний колонтитул Знак"/>
    <w:qFormat/>
    <w:rPr>
      <w:rFonts w:ascii="Calibri" w:eastAsia="Calibri" w:hAnsi="Calibri" w:cs="Calibri"/>
      <w:sz w:val="22"/>
      <w:szCs w:val="22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Balloon Text"/>
    <w:basedOn w:val="a"/>
    <w:qFormat/>
    <w:pPr>
      <w:spacing w:before="280" w:after="280"/>
      <w:jc w:val="both"/>
    </w:pPr>
    <w:rPr>
      <w:rFonts w:ascii="Tahoma" w:eastAsia="Calibri" w:hAnsi="Tahoma" w:cs="Tahoma"/>
      <w:sz w:val="16"/>
      <w:szCs w:val="16"/>
    </w:rPr>
  </w:style>
  <w:style w:type="paragraph" w:customStyle="1" w:styleId="xl65">
    <w:name w:val="xl6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66">
    <w:name w:val="xl66"/>
    <w:basedOn w:val="a"/>
    <w:qFormat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67">
    <w:name w:val="xl6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qFormat/>
    <w:pPr>
      <w:pBdr>
        <w:top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74">
    <w:name w:val="xl74"/>
    <w:basedOn w:val="a"/>
    <w:qFormat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75">
    <w:name w:val="xl75"/>
    <w:basedOn w:val="a"/>
    <w:qFormat/>
    <w:pPr>
      <w:spacing w:before="280" w:after="280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77">
    <w:name w:val="xl77"/>
    <w:basedOn w:val="a"/>
    <w:qFormat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78">
    <w:name w:val="xl78"/>
    <w:basedOn w:val="a"/>
    <w:qFormat/>
    <w:pPr>
      <w:spacing w:before="280" w:after="280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80">
    <w:name w:val="xl80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81">
    <w:name w:val="xl81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82">
    <w:name w:val="xl8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right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83">
    <w:name w:val="xl83"/>
    <w:basedOn w:val="a"/>
    <w:qFormat/>
    <w:pPr>
      <w:pBdr>
        <w:top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84">
    <w:name w:val="xl84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85">
    <w:name w:val="xl8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86">
    <w:name w:val="xl8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87">
    <w:name w:val="xl87"/>
    <w:basedOn w:val="a"/>
    <w:qFormat/>
    <w:pPr>
      <w:pBdr>
        <w:top w:val="single" w:sz="4" w:space="0" w:color="000000"/>
        <w:left w:val="single" w:sz="4" w:space="0" w:color="000000"/>
      </w:pBdr>
      <w:spacing w:before="280" w:after="280"/>
      <w:jc w:val="right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88">
    <w:name w:val="xl88"/>
    <w:basedOn w:val="a"/>
    <w:qFormat/>
    <w:pPr>
      <w:pBdr>
        <w:top w:val="single" w:sz="4" w:space="0" w:color="000000"/>
      </w:pBdr>
      <w:spacing w:before="280" w:after="280"/>
      <w:jc w:val="center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89">
    <w:name w:val="xl89"/>
    <w:basedOn w:val="a"/>
    <w:qFormat/>
    <w:pPr>
      <w:pBdr>
        <w:top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90">
    <w:name w:val="xl9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91">
    <w:name w:val="xl9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92">
    <w:name w:val="xl9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93">
    <w:name w:val="xl93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94">
    <w:name w:val="xl94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95">
    <w:name w:val="xl95"/>
    <w:basedOn w:val="a"/>
    <w:qFormat/>
    <w:pPr>
      <w:pBdr>
        <w:bottom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96">
    <w:name w:val="xl9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97">
    <w:name w:val="xl97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98">
    <w:name w:val="xl98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99">
    <w:name w:val="xl9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100">
    <w:name w:val="xl10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101">
    <w:name w:val="xl10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102">
    <w:name w:val="xl102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103">
    <w:name w:val="xl103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104">
    <w:name w:val="xl104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105">
    <w:name w:val="xl105"/>
    <w:basedOn w:val="a"/>
    <w:qFormat/>
    <w:pPr>
      <w:pBdr>
        <w:top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06">
    <w:name w:val="xl106"/>
    <w:basedOn w:val="a"/>
    <w:qFormat/>
    <w:pPr>
      <w:pBdr>
        <w:top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07">
    <w:name w:val="xl107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08">
    <w:name w:val="xl10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09">
    <w:name w:val="xl10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10">
    <w:name w:val="xl110"/>
    <w:basedOn w:val="a"/>
    <w:qFormat/>
    <w:pPr>
      <w:spacing w:before="280" w:after="280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11">
    <w:name w:val="xl111"/>
    <w:basedOn w:val="a"/>
    <w:qFormat/>
    <w:pPr>
      <w:pBdr>
        <w:top w:val="single" w:sz="4" w:space="0" w:color="000000"/>
        <w:left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12">
    <w:name w:val="xl112"/>
    <w:basedOn w:val="a"/>
    <w:qFormat/>
    <w:pPr>
      <w:spacing w:before="280" w:after="280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13">
    <w:name w:val="xl113"/>
    <w:basedOn w:val="a"/>
    <w:qFormat/>
    <w:pPr>
      <w:pBdr>
        <w:left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14">
    <w:name w:val="xl114"/>
    <w:basedOn w:val="a"/>
    <w:qFormat/>
    <w:pPr>
      <w:pBdr>
        <w:left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15">
    <w:name w:val="xl11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16">
    <w:name w:val="xl116"/>
    <w:basedOn w:val="a"/>
    <w:qFormat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17">
    <w:name w:val="xl117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18">
    <w:name w:val="xl118"/>
    <w:basedOn w:val="a"/>
    <w:qFormat/>
    <w:pPr>
      <w:pBdr>
        <w:top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19">
    <w:name w:val="xl119"/>
    <w:basedOn w:val="a"/>
    <w:qFormat/>
    <w:pPr>
      <w:pBdr>
        <w:top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20">
    <w:name w:val="xl12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a"/>
    <w:qFormat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qFormat/>
    <w:pPr>
      <w:pBdr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24">
    <w:name w:val="xl124"/>
    <w:basedOn w:val="a"/>
    <w:qFormat/>
    <w:pPr>
      <w:pBdr>
        <w:left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25">
    <w:name w:val="xl125"/>
    <w:basedOn w:val="a"/>
    <w:qFormat/>
    <w:pPr>
      <w:pBdr>
        <w:right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26">
    <w:name w:val="xl126"/>
    <w:basedOn w:val="a"/>
    <w:qFormat/>
    <w:pPr>
      <w:pBdr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27">
    <w:name w:val="xl12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128">
    <w:name w:val="xl12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129">
    <w:name w:val="xl129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130">
    <w:name w:val="xl13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131">
    <w:name w:val="xl131"/>
    <w:basedOn w:val="a"/>
    <w:qFormat/>
    <w:pPr>
      <w:pBdr>
        <w:top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132">
    <w:name w:val="xl132"/>
    <w:basedOn w:val="a"/>
    <w:qFormat/>
    <w:pPr>
      <w:pBdr>
        <w:top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133">
    <w:name w:val="xl133"/>
    <w:basedOn w:val="a"/>
    <w:qFormat/>
    <w:pPr>
      <w:spacing w:before="280" w:after="280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qFormat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135">
    <w:name w:val="xl135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136">
    <w:name w:val="xl136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37">
    <w:name w:val="xl137"/>
    <w:basedOn w:val="a"/>
    <w:qFormat/>
    <w:pPr>
      <w:pBdr>
        <w:bottom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138">
    <w:name w:val="xl13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139">
    <w:name w:val="xl13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140">
    <w:name w:val="xl14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141">
    <w:name w:val="xl141"/>
    <w:basedOn w:val="a"/>
    <w:qFormat/>
    <w:pPr>
      <w:pBdr>
        <w:bottom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142">
    <w:name w:val="xl142"/>
    <w:basedOn w:val="a"/>
    <w:qFormat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143">
    <w:name w:val="xl143"/>
    <w:basedOn w:val="a"/>
    <w:qFormat/>
    <w:pPr>
      <w:spacing w:before="280" w:after="280"/>
      <w:textAlignment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144">
    <w:name w:val="xl14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145">
    <w:name w:val="xl145"/>
    <w:basedOn w:val="a"/>
    <w:qFormat/>
    <w:pPr>
      <w:pBdr>
        <w:bottom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146">
    <w:name w:val="xl14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47">
    <w:name w:val="xl147"/>
    <w:basedOn w:val="a"/>
    <w:qFormat/>
    <w:pPr>
      <w:pBdr>
        <w:top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48">
    <w:name w:val="xl148"/>
    <w:basedOn w:val="a"/>
    <w:qFormat/>
    <w:pPr>
      <w:pBdr>
        <w:top w:val="single" w:sz="4" w:space="0" w:color="000000"/>
      </w:pBdr>
      <w:spacing w:before="280" w:after="280"/>
      <w:jc w:val="right"/>
      <w:textAlignment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149">
    <w:name w:val="xl14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right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50">
    <w:name w:val="xl150"/>
    <w:basedOn w:val="a"/>
    <w:qFormat/>
    <w:pPr>
      <w:spacing w:before="280" w:after="280"/>
      <w:jc w:val="right"/>
    </w:pPr>
    <w:rPr>
      <w:sz w:val="24"/>
      <w:szCs w:val="24"/>
    </w:rPr>
  </w:style>
  <w:style w:type="paragraph" w:customStyle="1" w:styleId="xl151">
    <w:name w:val="xl151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52">
    <w:name w:val="xl152"/>
    <w:basedOn w:val="a"/>
    <w:qFormat/>
    <w:pPr>
      <w:spacing w:before="280" w:after="280"/>
    </w:pPr>
    <w:rPr>
      <w:sz w:val="24"/>
      <w:szCs w:val="24"/>
    </w:rPr>
  </w:style>
  <w:style w:type="paragraph" w:customStyle="1" w:styleId="xl63">
    <w:name w:val="xl63"/>
    <w:basedOn w:val="a"/>
    <w:qFormat/>
    <w:pPr>
      <w:spacing w:before="280" w:after="280"/>
    </w:pPr>
    <w:rPr>
      <w:color w:val="000000"/>
      <w:sz w:val="18"/>
      <w:szCs w:val="18"/>
    </w:rPr>
  </w:style>
  <w:style w:type="paragraph" w:customStyle="1" w:styleId="xl64">
    <w:name w:val="xl64"/>
    <w:basedOn w:val="a"/>
    <w:qFormat/>
    <w:pPr>
      <w:spacing w:before="280" w:after="280"/>
    </w:pPr>
    <w:rPr>
      <w:b/>
      <w:bCs/>
      <w:color w:val="000000"/>
      <w:sz w:val="22"/>
      <w:szCs w:val="22"/>
    </w:rPr>
  </w:style>
  <w:style w:type="paragraph" w:customStyle="1" w:styleId="xl72">
    <w:name w:val="xl7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16"/>
      <w:szCs w:val="16"/>
    </w:rPr>
  </w:style>
  <w:style w:type="paragraph" w:customStyle="1" w:styleId="ConsPlusNormal">
    <w:name w:val="ConsPlusNormal"/>
    <w:qFormat/>
    <w:pPr>
      <w:autoSpaceDE w:val="0"/>
    </w:pPr>
    <w:rPr>
      <w:rFonts w:eastAsia="Calibri" w:cs="Times New Roman"/>
      <w:sz w:val="16"/>
      <w:szCs w:val="16"/>
      <w:lang w:val="ru-RU" w:bidi="ar-SA"/>
    </w:rPr>
  </w:style>
  <w:style w:type="paragraph" w:styleId="aa">
    <w:name w:val="header"/>
    <w:basedOn w:val="a"/>
    <w:pPr>
      <w:tabs>
        <w:tab w:val="center" w:pos="4677"/>
        <w:tab w:val="right" w:pos="9355"/>
      </w:tabs>
      <w:spacing w:before="280" w:after="280"/>
      <w:jc w:val="both"/>
    </w:pPr>
    <w:rPr>
      <w:rFonts w:ascii="Calibri" w:eastAsia="Calibri" w:hAnsi="Calibri" w:cs="Calibri"/>
      <w:sz w:val="22"/>
      <w:szCs w:val="22"/>
    </w:rPr>
  </w:style>
  <w:style w:type="paragraph" w:styleId="ab">
    <w:name w:val="footer"/>
    <w:basedOn w:val="a"/>
    <w:pPr>
      <w:tabs>
        <w:tab w:val="center" w:pos="4677"/>
        <w:tab w:val="right" w:pos="9355"/>
      </w:tabs>
      <w:spacing w:before="280" w:after="28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Текст выноски Знак"/>
    <w:qFormat/>
    <w:rPr>
      <w:rFonts w:ascii="Tahoma" w:eastAsia="Calibri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4">
    <w:name w:val="Верхний колонтитул Знак"/>
    <w:qFormat/>
    <w:rPr>
      <w:rFonts w:ascii="Calibri" w:eastAsia="Calibri" w:hAnsi="Calibri" w:cs="Calibri"/>
      <w:sz w:val="22"/>
      <w:szCs w:val="22"/>
    </w:rPr>
  </w:style>
  <w:style w:type="character" w:customStyle="1" w:styleId="a5">
    <w:name w:val="Нижний колонтитул Знак"/>
    <w:qFormat/>
    <w:rPr>
      <w:rFonts w:ascii="Calibri" w:eastAsia="Calibri" w:hAnsi="Calibri" w:cs="Calibri"/>
      <w:sz w:val="22"/>
      <w:szCs w:val="22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Balloon Text"/>
    <w:basedOn w:val="a"/>
    <w:qFormat/>
    <w:pPr>
      <w:spacing w:before="280" w:after="280"/>
      <w:jc w:val="both"/>
    </w:pPr>
    <w:rPr>
      <w:rFonts w:ascii="Tahoma" w:eastAsia="Calibri" w:hAnsi="Tahoma" w:cs="Tahoma"/>
      <w:sz w:val="16"/>
      <w:szCs w:val="16"/>
    </w:rPr>
  </w:style>
  <w:style w:type="paragraph" w:customStyle="1" w:styleId="xl65">
    <w:name w:val="xl6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66">
    <w:name w:val="xl66"/>
    <w:basedOn w:val="a"/>
    <w:qFormat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67">
    <w:name w:val="xl6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qFormat/>
    <w:pPr>
      <w:pBdr>
        <w:top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74">
    <w:name w:val="xl74"/>
    <w:basedOn w:val="a"/>
    <w:qFormat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75">
    <w:name w:val="xl75"/>
    <w:basedOn w:val="a"/>
    <w:qFormat/>
    <w:pPr>
      <w:spacing w:before="280" w:after="280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77">
    <w:name w:val="xl77"/>
    <w:basedOn w:val="a"/>
    <w:qFormat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78">
    <w:name w:val="xl78"/>
    <w:basedOn w:val="a"/>
    <w:qFormat/>
    <w:pPr>
      <w:spacing w:before="280" w:after="280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80">
    <w:name w:val="xl80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81">
    <w:name w:val="xl81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82">
    <w:name w:val="xl8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right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83">
    <w:name w:val="xl83"/>
    <w:basedOn w:val="a"/>
    <w:qFormat/>
    <w:pPr>
      <w:pBdr>
        <w:top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84">
    <w:name w:val="xl84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85">
    <w:name w:val="xl8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86">
    <w:name w:val="xl8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87">
    <w:name w:val="xl87"/>
    <w:basedOn w:val="a"/>
    <w:qFormat/>
    <w:pPr>
      <w:pBdr>
        <w:top w:val="single" w:sz="4" w:space="0" w:color="000000"/>
        <w:left w:val="single" w:sz="4" w:space="0" w:color="000000"/>
      </w:pBdr>
      <w:spacing w:before="280" w:after="280"/>
      <w:jc w:val="right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88">
    <w:name w:val="xl88"/>
    <w:basedOn w:val="a"/>
    <w:qFormat/>
    <w:pPr>
      <w:pBdr>
        <w:top w:val="single" w:sz="4" w:space="0" w:color="000000"/>
      </w:pBdr>
      <w:spacing w:before="280" w:after="280"/>
      <w:jc w:val="center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89">
    <w:name w:val="xl89"/>
    <w:basedOn w:val="a"/>
    <w:qFormat/>
    <w:pPr>
      <w:pBdr>
        <w:top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90">
    <w:name w:val="xl9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91">
    <w:name w:val="xl9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92">
    <w:name w:val="xl9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93">
    <w:name w:val="xl93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94">
    <w:name w:val="xl94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95">
    <w:name w:val="xl95"/>
    <w:basedOn w:val="a"/>
    <w:qFormat/>
    <w:pPr>
      <w:pBdr>
        <w:bottom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96">
    <w:name w:val="xl9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97">
    <w:name w:val="xl97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98">
    <w:name w:val="xl98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99">
    <w:name w:val="xl9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100">
    <w:name w:val="xl10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101">
    <w:name w:val="xl10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102">
    <w:name w:val="xl102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103">
    <w:name w:val="xl103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104">
    <w:name w:val="xl104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105">
    <w:name w:val="xl105"/>
    <w:basedOn w:val="a"/>
    <w:qFormat/>
    <w:pPr>
      <w:pBdr>
        <w:top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06">
    <w:name w:val="xl106"/>
    <w:basedOn w:val="a"/>
    <w:qFormat/>
    <w:pPr>
      <w:pBdr>
        <w:top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07">
    <w:name w:val="xl107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08">
    <w:name w:val="xl10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09">
    <w:name w:val="xl10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10">
    <w:name w:val="xl110"/>
    <w:basedOn w:val="a"/>
    <w:qFormat/>
    <w:pPr>
      <w:spacing w:before="280" w:after="280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11">
    <w:name w:val="xl111"/>
    <w:basedOn w:val="a"/>
    <w:qFormat/>
    <w:pPr>
      <w:pBdr>
        <w:top w:val="single" w:sz="4" w:space="0" w:color="000000"/>
        <w:left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12">
    <w:name w:val="xl112"/>
    <w:basedOn w:val="a"/>
    <w:qFormat/>
    <w:pPr>
      <w:spacing w:before="280" w:after="280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13">
    <w:name w:val="xl113"/>
    <w:basedOn w:val="a"/>
    <w:qFormat/>
    <w:pPr>
      <w:pBdr>
        <w:left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14">
    <w:name w:val="xl114"/>
    <w:basedOn w:val="a"/>
    <w:qFormat/>
    <w:pPr>
      <w:pBdr>
        <w:left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15">
    <w:name w:val="xl11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16">
    <w:name w:val="xl116"/>
    <w:basedOn w:val="a"/>
    <w:qFormat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17">
    <w:name w:val="xl117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18">
    <w:name w:val="xl118"/>
    <w:basedOn w:val="a"/>
    <w:qFormat/>
    <w:pPr>
      <w:pBdr>
        <w:top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19">
    <w:name w:val="xl119"/>
    <w:basedOn w:val="a"/>
    <w:qFormat/>
    <w:pPr>
      <w:pBdr>
        <w:top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20">
    <w:name w:val="xl12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a"/>
    <w:qFormat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qFormat/>
    <w:pPr>
      <w:pBdr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24">
    <w:name w:val="xl124"/>
    <w:basedOn w:val="a"/>
    <w:qFormat/>
    <w:pPr>
      <w:pBdr>
        <w:left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25">
    <w:name w:val="xl125"/>
    <w:basedOn w:val="a"/>
    <w:qFormat/>
    <w:pPr>
      <w:pBdr>
        <w:right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26">
    <w:name w:val="xl126"/>
    <w:basedOn w:val="a"/>
    <w:qFormat/>
    <w:pPr>
      <w:pBdr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27">
    <w:name w:val="xl12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128">
    <w:name w:val="xl12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129">
    <w:name w:val="xl129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130">
    <w:name w:val="xl13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131">
    <w:name w:val="xl131"/>
    <w:basedOn w:val="a"/>
    <w:qFormat/>
    <w:pPr>
      <w:pBdr>
        <w:top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132">
    <w:name w:val="xl132"/>
    <w:basedOn w:val="a"/>
    <w:qFormat/>
    <w:pPr>
      <w:pBdr>
        <w:top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133">
    <w:name w:val="xl133"/>
    <w:basedOn w:val="a"/>
    <w:qFormat/>
    <w:pPr>
      <w:spacing w:before="280" w:after="280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qFormat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135">
    <w:name w:val="xl135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136">
    <w:name w:val="xl136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37">
    <w:name w:val="xl137"/>
    <w:basedOn w:val="a"/>
    <w:qFormat/>
    <w:pPr>
      <w:pBdr>
        <w:bottom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138">
    <w:name w:val="xl13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139">
    <w:name w:val="xl13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140">
    <w:name w:val="xl14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141">
    <w:name w:val="xl141"/>
    <w:basedOn w:val="a"/>
    <w:qFormat/>
    <w:pPr>
      <w:pBdr>
        <w:bottom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142">
    <w:name w:val="xl142"/>
    <w:basedOn w:val="a"/>
    <w:qFormat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143">
    <w:name w:val="xl143"/>
    <w:basedOn w:val="a"/>
    <w:qFormat/>
    <w:pPr>
      <w:spacing w:before="280" w:after="280"/>
      <w:textAlignment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144">
    <w:name w:val="xl14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145">
    <w:name w:val="xl145"/>
    <w:basedOn w:val="a"/>
    <w:qFormat/>
    <w:pPr>
      <w:pBdr>
        <w:bottom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146">
    <w:name w:val="xl14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47">
    <w:name w:val="xl147"/>
    <w:basedOn w:val="a"/>
    <w:qFormat/>
    <w:pPr>
      <w:pBdr>
        <w:top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48">
    <w:name w:val="xl148"/>
    <w:basedOn w:val="a"/>
    <w:qFormat/>
    <w:pPr>
      <w:pBdr>
        <w:top w:val="single" w:sz="4" w:space="0" w:color="000000"/>
      </w:pBdr>
      <w:spacing w:before="280" w:after="280"/>
      <w:jc w:val="right"/>
      <w:textAlignment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149">
    <w:name w:val="xl14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right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50">
    <w:name w:val="xl150"/>
    <w:basedOn w:val="a"/>
    <w:qFormat/>
    <w:pPr>
      <w:spacing w:before="280" w:after="280"/>
      <w:jc w:val="right"/>
    </w:pPr>
    <w:rPr>
      <w:sz w:val="24"/>
      <w:szCs w:val="24"/>
    </w:rPr>
  </w:style>
  <w:style w:type="paragraph" w:customStyle="1" w:styleId="xl151">
    <w:name w:val="xl151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52">
    <w:name w:val="xl152"/>
    <w:basedOn w:val="a"/>
    <w:qFormat/>
    <w:pPr>
      <w:spacing w:before="280" w:after="280"/>
    </w:pPr>
    <w:rPr>
      <w:sz w:val="24"/>
      <w:szCs w:val="24"/>
    </w:rPr>
  </w:style>
  <w:style w:type="paragraph" w:customStyle="1" w:styleId="xl63">
    <w:name w:val="xl63"/>
    <w:basedOn w:val="a"/>
    <w:qFormat/>
    <w:pPr>
      <w:spacing w:before="280" w:after="280"/>
    </w:pPr>
    <w:rPr>
      <w:color w:val="000000"/>
      <w:sz w:val="18"/>
      <w:szCs w:val="18"/>
    </w:rPr>
  </w:style>
  <w:style w:type="paragraph" w:customStyle="1" w:styleId="xl64">
    <w:name w:val="xl64"/>
    <w:basedOn w:val="a"/>
    <w:qFormat/>
    <w:pPr>
      <w:spacing w:before="280" w:after="280"/>
    </w:pPr>
    <w:rPr>
      <w:b/>
      <w:bCs/>
      <w:color w:val="000000"/>
      <w:sz w:val="22"/>
      <w:szCs w:val="22"/>
    </w:rPr>
  </w:style>
  <w:style w:type="paragraph" w:customStyle="1" w:styleId="xl72">
    <w:name w:val="xl7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16"/>
      <w:szCs w:val="16"/>
    </w:rPr>
  </w:style>
  <w:style w:type="paragraph" w:customStyle="1" w:styleId="ConsPlusNormal">
    <w:name w:val="ConsPlusNormal"/>
    <w:qFormat/>
    <w:pPr>
      <w:autoSpaceDE w:val="0"/>
    </w:pPr>
    <w:rPr>
      <w:rFonts w:eastAsia="Calibri" w:cs="Times New Roman"/>
      <w:sz w:val="16"/>
      <w:szCs w:val="16"/>
      <w:lang w:val="ru-RU" w:bidi="ar-SA"/>
    </w:rPr>
  </w:style>
  <w:style w:type="paragraph" w:styleId="aa">
    <w:name w:val="header"/>
    <w:basedOn w:val="a"/>
    <w:pPr>
      <w:tabs>
        <w:tab w:val="center" w:pos="4677"/>
        <w:tab w:val="right" w:pos="9355"/>
      </w:tabs>
      <w:spacing w:before="280" w:after="280"/>
      <w:jc w:val="both"/>
    </w:pPr>
    <w:rPr>
      <w:rFonts w:ascii="Calibri" w:eastAsia="Calibri" w:hAnsi="Calibri" w:cs="Calibri"/>
      <w:sz w:val="22"/>
      <w:szCs w:val="22"/>
    </w:rPr>
  </w:style>
  <w:style w:type="paragraph" w:styleId="ab">
    <w:name w:val="footer"/>
    <w:basedOn w:val="a"/>
    <w:pPr>
      <w:tabs>
        <w:tab w:val="center" w:pos="4677"/>
        <w:tab w:val="right" w:pos="9355"/>
      </w:tabs>
      <w:spacing w:before="280" w:after="28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20814</Words>
  <Characters>118642</Characters>
  <Application>Microsoft Office Word</Application>
  <DocSecurity>0</DocSecurity>
  <Lines>988</Lines>
  <Paragraphs>278</Paragraphs>
  <ScaleCrop>false</ScaleCrop>
  <Company/>
  <LinksUpToDate>false</LinksUpToDate>
  <CharactersWithSpaces>139178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</dc:creator>
  <cp:lastModifiedBy>PepelovaUV</cp:lastModifiedBy>
  <cp:revision>2</cp:revision>
  <cp:lastPrinted>2021-06-16T09:38:00Z</cp:lastPrinted>
  <dcterms:created xsi:type="dcterms:W3CDTF">2021-06-18T08:30:00Z</dcterms:created>
  <dcterms:modified xsi:type="dcterms:W3CDTF">2021-06-18T08:30:00Z</dcterms:modified>
  <dc:language>en-US</dc:language>
</cp:coreProperties>
</file>