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8" w:rsidRDefault="00B12918" w:rsidP="00480E88">
      <w:pPr>
        <w:spacing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535" w:rsidRDefault="00E91535" w:rsidP="00E91535">
      <w:pPr>
        <w:spacing w:line="240" w:lineRule="auto"/>
        <w:ind w:left="-284" w:right="-142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8A57BAC" wp14:editId="5F865DEF">
            <wp:extent cx="449271" cy="54251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85" cy="545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784" w:rsidRPr="00DE068A" w:rsidRDefault="00A07784" w:rsidP="00E91535">
      <w:pPr>
        <w:spacing w:line="240" w:lineRule="auto"/>
        <w:ind w:left="-284" w:right="-142" w:firstLine="28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674999" w:rsidRPr="00674999" w:rsidTr="00170024">
        <w:tc>
          <w:tcPr>
            <w:tcW w:w="9978" w:type="dxa"/>
            <w:tcBorders>
              <w:bottom w:val="single" w:sz="8" w:space="0" w:color="000000"/>
            </w:tcBorders>
            <w:shd w:val="clear" w:color="auto" w:fill="auto"/>
          </w:tcPr>
          <w:p w:rsidR="00674999" w:rsidRPr="00674999" w:rsidRDefault="00674999" w:rsidP="00674999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674999">
              <w:rPr>
                <w:rFonts w:ascii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КОНТРОЛЬНО-СЧЕТНЫЙ ОРГАН</w:t>
            </w:r>
          </w:p>
          <w:p w:rsidR="00674999" w:rsidRPr="00674999" w:rsidRDefault="00674999" w:rsidP="00674999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674999"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  <w:t>ПРИОЗЕРСКОГО МУНИЦИПАЛЬНОГО РАЙОНА</w:t>
            </w:r>
          </w:p>
          <w:p w:rsidR="00674999" w:rsidRPr="00674999" w:rsidRDefault="00674999" w:rsidP="00674999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674999">
              <w:rPr>
                <w:rFonts w:ascii="Times New Roman" w:hAnsi="Times New Roman"/>
                <w:b/>
                <w:bCs/>
                <w:color w:val="000000"/>
                <w:spacing w:val="-1"/>
                <w:sz w:val="26"/>
                <w:szCs w:val="26"/>
              </w:rPr>
              <w:t>ЛЕНИНГРАДСКОЙ ОБЛАСТИ</w:t>
            </w:r>
          </w:p>
        </w:tc>
      </w:tr>
      <w:tr w:rsidR="00674999" w:rsidRPr="00674999" w:rsidTr="00170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shd w:val="clear" w:color="auto" w:fill="auto"/>
          </w:tcPr>
          <w:p w:rsidR="00674999" w:rsidRPr="00674999" w:rsidRDefault="00674999" w:rsidP="00674999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4999">
              <w:rPr>
                <w:rFonts w:ascii="Times New Roman" w:eastAsia="Calibri" w:hAnsi="Times New Roman"/>
                <w:sz w:val="26"/>
                <w:szCs w:val="26"/>
              </w:rPr>
              <w:t>188760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, Ленинградская область, г. Приозерск, ул. </w:t>
            </w:r>
            <w:r w:rsidRPr="0067499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Исполкомовская 6, тел.: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(81379)-</w:t>
            </w:r>
            <w:r w:rsidRPr="00674999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37-674</w:t>
            </w:r>
          </w:p>
          <w:p w:rsidR="00EC6E45" w:rsidRPr="00EC6E45" w:rsidRDefault="00EC6E45" w:rsidP="00EC6E45">
            <w:pPr>
              <w:autoSpaceDE w:val="0"/>
              <w:autoSpaceDN w:val="0"/>
              <w:adjustRightInd w:val="0"/>
              <w:spacing w:line="240" w:lineRule="atLeast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E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C6E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C6E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C6E45">
              <w:rPr>
                <w:rFonts w:ascii="Times New Roman" w:hAnsi="Times New Roman"/>
                <w:bCs/>
                <w:sz w:val="24"/>
                <w:szCs w:val="24"/>
              </w:rPr>
              <w:t>:kso-priozersk@mail.ru</w:t>
            </w:r>
          </w:p>
          <w:p w:rsidR="00674999" w:rsidRPr="00674999" w:rsidRDefault="00674999" w:rsidP="00674999">
            <w:pPr>
              <w:suppressLineNumbers/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535" w:rsidRDefault="00E91535" w:rsidP="00E91535">
      <w:pPr>
        <w:spacing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</w:t>
      </w:r>
    </w:p>
    <w:p w:rsidR="00E91535" w:rsidRPr="00DE068A" w:rsidRDefault="00E91535" w:rsidP="00480E88">
      <w:pPr>
        <w:spacing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589" w:rsidRDefault="00230589" w:rsidP="00423903">
      <w:pPr>
        <w:spacing w:line="240" w:lineRule="auto"/>
        <w:ind w:left="-284" w:righ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B12918" w:rsidRPr="008B19A9" w:rsidRDefault="00230589" w:rsidP="00422790">
      <w:pPr>
        <w:spacing w:line="240" w:lineRule="auto"/>
        <w:ind w:left="-284" w:right="-142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экспертно-аналитического мероприятия</w:t>
      </w:r>
    </w:p>
    <w:p w:rsidR="00230589" w:rsidRPr="00230589" w:rsidRDefault="00230589" w:rsidP="00422790">
      <w:pPr>
        <w:spacing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30589">
        <w:rPr>
          <w:rFonts w:ascii="Times New Roman" w:hAnsi="Times New Roman"/>
          <w:b/>
          <w:bCs/>
          <w:sz w:val="24"/>
          <w:szCs w:val="24"/>
        </w:rPr>
        <w:t>«Проверка отчетов о ходе реализации  и оценке эффективности</w:t>
      </w:r>
      <w:r w:rsidR="004227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муниципальных программ Приозерского муниципального района</w:t>
      </w:r>
      <w:r w:rsidR="0042279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Ленинградской области </w:t>
      </w:r>
      <w:r w:rsidR="001F29D0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 2022 год</w:t>
      </w:r>
      <w:r w:rsidR="001F29D0">
        <w:rPr>
          <w:rFonts w:ascii="Times New Roman" w:hAnsi="Times New Roman"/>
          <w:b/>
          <w:bCs/>
          <w:sz w:val="24"/>
          <w:szCs w:val="24"/>
        </w:rPr>
        <w:t>»</w:t>
      </w:r>
    </w:p>
    <w:p w:rsidR="00785BB2" w:rsidRPr="008B19A9" w:rsidRDefault="00785BB2" w:rsidP="00422790">
      <w:pPr>
        <w:spacing w:line="240" w:lineRule="auto"/>
        <w:ind w:right="-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07784" w:rsidRDefault="00A07784" w:rsidP="001F29D0">
      <w:pPr>
        <w:tabs>
          <w:tab w:val="left" w:pos="8004"/>
        </w:tabs>
        <w:spacing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</w:p>
    <w:p w:rsidR="00A07784" w:rsidRDefault="00A07784" w:rsidP="009C3E88">
      <w:pPr>
        <w:tabs>
          <w:tab w:val="left" w:pos="8004"/>
        </w:tabs>
        <w:spacing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</w:p>
    <w:p w:rsidR="00B12918" w:rsidRPr="00E24E06" w:rsidRDefault="00B12918" w:rsidP="009C3E88">
      <w:pPr>
        <w:tabs>
          <w:tab w:val="left" w:pos="8004"/>
        </w:tabs>
        <w:spacing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  <w:r w:rsidRPr="00E24E06">
        <w:rPr>
          <w:rFonts w:ascii="Times New Roman" w:hAnsi="Times New Roman"/>
          <w:bCs/>
          <w:iCs/>
          <w:sz w:val="24"/>
          <w:szCs w:val="24"/>
        </w:rPr>
        <w:t>г.</w:t>
      </w:r>
      <w:r w:rsidR="00CC6C86" w:rsidRPr="00E24E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4E06">
        <w:rPr>
          <w:rFonts w:ascii="Times New Roman" w:hAnsi="Times New Roman"/>
          <w:bCs/>
          <w:iCs/>
          <w:sz w:val="24"/>
          <w:szCs w:val="24"/>
        </w:rPr>
        <w:t xml:space="preserve">Приозерск                                                             </w:t>
      </w:r>
      <w:r w:rsidR="00CB7358" w:rsidRPr="00E24E06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Pr="00E24E06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8B19A9" w:rsidRPr="00E24E06">
        <w:rPr>
          <w:rFonts w:ascii="Times New Roman" w:hAnsi="Times New Roman"/>
          <w:bCs/>
          <w:iCs/>
          <w:sz w:val="24"/>
          <w:szCs w:val="24"/>
        </w:rPr>
        <w:t xml:space="preserve">                              </w:t>
      </w:r>
      <w:r w:rsidR="00EC6E45" w:rsidRPr="00E24E06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8B19A9" w:rsidRPr="00E24E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4E06">
        <w:rPr>
          <w:rFonts w:ascii="Times New Roman" w:hAnsi="Times New Roman"/>
          <w:bCs/>
          <w:iCs/>
          <w:sz w:val="24"/>
          <w:szCs w:val="24"/>
        </w:rPr>
        <w:t>«</w:t>
      </w:r>
      <w:r w:rsidR="00A27D08">
        <w:rPr>
          <w:rFonts w:ascii="Times New Roman" w:hAnsi="Times New Roman"/>
          <w:bCs/>
          <w:iCs/>
          <w:sz w:val="24"/>
          <w:szCs w:val="24"/>
        </w:rPr>
        <w:t>26</w:t>
      </w:r>
      <w:r w:rsidR="006E5E44" w:rsidRPr="00E24E06">
        <w:rPr>
          <w:rFonts w:ascii="Times New Roman" w:hAnsi="Times New Roman"/>
          <w:bCs/>
          <w:iCs/>
          <w:sz w:val="24"/>
          <w:szCs w:val="24"/>
        </w:rPr>
        <w:t>»</w:t>
      </w:r>
      <w:r w:rsidR="0034516B" w:rsidRPr="00E24E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0589">
        <w:rPr>
          <w:rFonts w:ascii="Times New Roman" w:hAnsi="Times New Roman"/>
          <w:bCs/>
          <w:iCs/>
          <w:sz w:val="24"/>
          <w:szCs w:val="24"/>
        </w:rPr>
        <w:t>мая</w:t>
      </w:r>
      <w:r w:rsidR="00696EA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6DB5" w:rsidRPr="00E24E06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7E25CA" w:rsidRPr="00E24E06">
        <w:rPr>
          <w:rFonts w:ascii="Times New Roman" w:hAnsi="Times New Roman"/>
          <w:bCs/>
          <w:iCs/>
          <w:sz w:val="24"/>
          <w:szCs w:val="24"/>
        </w:rPr>
        <w:t>2</w:t>
      </w:r>
      <w:r w:rsidR="00696EA4">
        <w:rPr>
          <w:rFonts w:ascii="Times New Roman" w:hAnsi="Times New Roman"/>
          <w:bCs/>
          <w:iCs/>
          <w:sz w:val="24"/>
          <w:szCs w:val="24"/>
        </w:rPr>
        <w:t>3</w:t>
      </w:r>
      <w:r w:rsidR="00EC6E45" w:rsidRPr="00E24E06">
        <w:rPr>
          <w:rFonts w:ascii="Times New Roman" w:hAnsi="Times New Roman"/>
          <w:bCs/>
          <w:iCs/>
          <w:sz w:val="24"/>
          <w:szCs w:val="24"/>
        </w:rPr>
        <w:t>г</w:t>
      </w:r>
    </w:p>
    <w:p w:rsidR="00B12918" w:rsidRPr="00E24E06" w:rsidRDefault="00B12918" w:rsidP="009A4D36">
      <w:pPr>
        <w:tabs>
          <w:tab w:val="left" w:pos="8004"/>
        </w:tabs>
        <w:spacing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</w:p>
    <w:p w:rsidR="008B19A9" w:rsidRPr="00E24E06" w:rsidRDefault="008B19A9" w:rsidP="008B19A9">
      <w:pPr>
        <w:tabs>
          <w:tab w:val="left" w:pos="8004"/>
        </w:tabs>
        <w:spacing w:line="240" w:lineRule="auto"/>
        <w:ind w:right="-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29D0" w:rsidRDefault="007122E8" w:rsidP="009D6B99">
      <w:pPr>
        <w:tabs>
          <w:tab w:val="left" w:pos="8004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24E06">
        <w:rPr>
          <w:rFonts w:ascii="Times New Roman" w:hAnsi="Times New Roman"/>
          <w:b/>
          <w:bCs/>
          <w:i/>
          <w:iCs/>
          <w:sz w:val="24"/>
          <w:szCs w:val="24"/>
        </w:rPr>
        <w:t>Основание для проведения экспертно-аналитического мероприятия:</w:t>
      </w:r>
      <w:r w:rsidR="009D6B9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D6B99" w:rsidRPr="009D6B99">
        <w:rPr>
          <w:rFonts w:ascii="Times New Roman" w:hAnsi="Times New Roman"/>
          <w:bCs/>
          <w:iCs/>
          <w:sz w:val="24"/>
          <w:szCs w:val="24"/>
        </w:rPr>
        <w:t>с</w:t>
      </w:r>
      <w:r w:rsidR="0034516B" w:rsidRPr="00E24E06">
        <w:rPr>
          <w:rFonts w:ascii="Times New Roman" w:hAnsi="Times New Roman"/>
          <w:sz w:val="24"/>
          <w:szCs w:val="24"/>
        </w:rPr>
        <w:t xml:space="preserve">татья </w:t>
      </w:r>
      <w:r w:rsidR="00050711" w:rsidRPr="00E24E06">
        <w:rPr>
          <w:rFonts w:ascii="Times New Roman" w:hAnsi="Times New Roman"/>
          <w:sz w:val="24"/>
          <w:szCs w:val="24"/>
        </w:rPr>
        <w:t>9</w:t>
      </w:r>
      <w:r w:rsidR="001F29D0">
        <w:rPr>
          <w:rFonts w:ascii="Times New Roman" w:hAnsi="Times New Roman"/>
          <w:sz w:val="24"/>
          <w:szCs w:val="24"/>
        </w:rPr>
        <w:t>, статья 15</w:t>
      </w:r>
      <w:r w:rsidR="00050711" w:rsidRPr="00E24E06">
        <w:rPr>
          <w:rFonts w:ascii="Times New Roman" w:hAnsi="Times New Roman"/>
          <w:sz w:val="24"/>
          <w:szCs w:val="24"/>
        </w:rPr>
        <w:t xml:space="preserve"> Федерального закона от 07.02.2011</w:t>
      </w:r>
      <w:r w:rsidR="0034516B" w:rsidRPr="00E24E06">
        <w:rPr>
          <w:rFonts w:ascii="Times New Roman" w:hAnsi="Times New Roman"/>
          <w:sz w:val="24"/>
          <w:szCs w:val="24"/>
        </w:rPr>
        <w:t xml:space="preserve"> года</w:t>
      </w:r>
      <w:r w:rsidR="00050711" w:rsidRPr="00E24E06">
        <w:rPr>
          <w:rFonts w:ascii="Times New Roman" w:hAnsi="Times New Roman"/>
          <w:sz w:val="24"/>
          <w:szCs w:val="24"/>
        </w:rPr>
        <w:t xml:space="preserve"> № 6-ФЗ </w:t>
      </w:r>
      <w:r w:rsidR="009D6B99">
        <w:rPr>
          <w:rFonts w:ascii="Times New Roman" w:hAnsi="Times New Roman"/>
          <w:sz w:val="24"/>
          <w:szCs w:val="24"/>
        </w:rPr>
        <w:t>«</w:t>
      </w:r>
      <w:r w:rsidR="00050711" w:rsidRPr="00E24E06">
        <w:rPr>
          <w:rFonts w:ascii="Times New Roman" w:hAnsi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9D6B99">
        <w:rPr>
          <w:rFonts w:ascii="Times New Roman" w:hAnsi="Times New Roman"/>
          <w:sz w:val="24"/>
          <w:szCs w:val="24"/>
        </w:rPr>
        <w:t>ции и муниципальных образований»</w:t>
      </w:r>
      <w:r w:rsidR="00050711" w:rsidRPr="00E24E06">
        <w:rPr>
          <w:rFonts w:ascii="Times New Roman" w:hAnsi="Times New Roman"/>
          <w:sz w:val="24"/>
          <w:szCs w:val="24"/>
        </w:rPr>
        <w:t>, ст</w:t>
      </w:r>
      <w:r w:rsidR="0034516B" w:rsidRPr="00E24E06">
        <w:rPr>
          <w:rFonts w:ascii="Times New Roman" w:hAnsi="Times New Roman"/>
          <w:sz w:val="24"/>
          <w:szCs w:val="24"/>
        </w:rPr>
        <w:t xml:space="preserve">атья </w:t>
      </w:r>
      <w:r w:rsidR="001F29D0">
        <w:rPr>
          <w:rFonts w:ascii="Times New Roman" w:hAnsi="Times New Roman"/>
          <w:sz w:val="24"/>
          <w:szCs w:val="24"/>
        </w:rPr>
        <w:t>179</w:t>
      </w:r>
      <w:r w:rsidR="00050711" w:rsidRPr="00E24E0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 ст</w:t>
      </w:r>
      <w:r w:rsidR="00AC47C5" w:rsidRPr="00E24E06">
        <w:rPr>
          <w:rFonts w:ascii="Times New Roman" w:hAnsi="Times New Roman"/>
          <w:sz w:val="24"/>
          <w:szCs w:val="24"/>
        </w:rPr>
        <w:t xml:space="preserve">атья </w:t>
      </w:r>
      <w:r w:rsidR="00050711" w:rsidRPr="00E24E06">
        <w:rPr>
          <w:rFonts w:ascii="Times New Roman" w:hAnsi="Times New Roman"/>
          <w:sz w:val="24"/>
          <w:szCs w:val="24"/>
        </w:rPr>
        <w:t xml:space="preserve">8 </w:t>
      </w:r>
      <w:r w:rsidR="00B12918" w:rsidRPr="00E24E06">
        <w:rPr>
          <w:rFonts w:ascii="Times New Roman" w:hAnsi="Times New Roman"/>
          <w:sz w:val="24"/>
          <w:szCs w:val="24"/>
        </w:rPr>
        <w:t xml:space="preserve">Положения о </w:t>
      </w:r>
      <w:r w:rsidR="009D6B99">
        <w:rPr>
          <w:rFonts w:ascii="Times New Roman" w:hAnsi="Times New Roman"/>
          <w:sz w:val="24"/>
          <w:szCs w:val="24"/>
        </w:rPr>
        <w:t>К</w:t>
      </w:r>
      <w:r w:rsidR="00B12918" w:rsidRPr="00E24E06">
        <w:rPr>
          <w:rFonts w:ascii="Times New Roman" w:hAnsi="Times New Roman"/>
          <w:sz w:val="24"/>
          <w:szCs w:val="24"/>
        </w:rPr>
        <w:t>онтрольно-счётном органе</w:t>
      </w:r>
      <w:r w:rsidR="00AC47C5" w:rsidRPr="00E24E06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области, </w:t>
      </w:r>
      <w:r w:rsidR="00B361F0" w:rsidRPr="00E24E06">
        <w:rPr>
          <w:rFonts w:ascii="Times New Roman" w:hAnsi="Times New Roman"/>
          <w:sz w:val="24"/>
          <w:szCs w:val="24"/>
        </w:rPr>
        <w:t xml:space="preserve">пункт </w:t>
      </w:r>
      <w:r w:rsidR="00682411">
        <w:rPr>
          <w:rFonts w:ascii="Times New Roman" w:hAnsi="Times New Roman"/>
          <w:sz w:val="24"/>
          <w:szCs w:val="24"/>
        </w:rPr>
        <w:t>1</w:t>
      </w:r>
      <w:r w:rsidR="00D27264">
        <w:rPr>
          <w:rFonts w:ascii="Times New Roman" w:hAnsi="Times New Roman"/>
          <w:sz w:val="24"/>
          <w:szCs w:val="24"/>
        </w:rPr>
        <w:t>.</w:t>
      </w:r>
      <w:r w:rsidR="009D6B99">
        <w:rPr>
          <w:rFonts w:ascii="Times New Roman" w:hAnsi="Times New Roman"/>
          <w:sz w:val="24"/>
          <w:szCs w:val="24"/>
        </w:rPr>
        <w:t>7</w:t>
      </w:r>
      <w:r w:rsidR="00B361F0" w:rsidRPr="00E24E06">
        <w:rPr>
          <w:rFonts w:ascii="Times New Roman" w:hAnsi="Times New Roman"/>
          <w:sz w:val="24"/>
          <w:szCs w:val="24"/>
        </w:rPr>
        <w:t xml:space="preserve"> </w:t>
      </w:r>
      <w:r w:rsidR="00D27264">
        <w:rPr>
          <w:rFonts w:ascii="Times New Roman" w:hAnsi="Times New Roman"/>
          <w:sz w:val="24"/>
          <w:szCs w:val="24"/>
        </w:rPr>
        <w:t>П</w:t>
      </w:r>
      <w:r w:rsidR="00B361F0" w:rsidRPr="00E24E06">
        <w:rPr>
          <w:rFonts w:ascii="Times New Roman" w:hAnsi="Times New Roman"/>
          <w:sz w:val="24"/>
          <w:szCs w:val="24"/>
        </w:rPr>
        <w:t xml:space="preserve">лана работы </w:t>
      </w:r>
      <w:r w:rsidR="009D6B99">
        <w:rPr>
          <w:rFonts w:ascii="Times New Roman" w:hAnsi="Times New Roman"/>
          <w:sz w:val="24"/>
          <w:szCs w:val="24"/>
        </w:rPr>
        <w:t>К</w:t>
      </w:r>
      <w:r w:rsidR="00B361F0" w:rsidRPr="00E24E06">
        <w:rPr>
          <w:rFonts w:ascii="Times New Roman" w:hAnsi="Times New Roman"/>
          <w:sz w:val="24"/>
          <w:szCs w:val="24"/>
        </w:rPr>
        <w:t>онтрольно-счетного органа</w:t>
      </w:r>
      <w:r w:rsidR="001F29D0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</w:t>
      </w:r>
      <w:r w:rsidR="00B361F0" w:rsidRPr="00E24E06">
        <w:rPr>
          <w:rFonts w:ascii="Times New Roman" w:hAnsi="Times New Roman"/>
          <w:sz w:val="24"/>
          <w:szCs w:val="24"/>
        </w:rPr>
        <w:t>,</w:t>
      </w:r>
      <w:r w:rsidR="001F29D0">
        <w:rPr>
          <w:rFonts w:ascii="Times New Roman" w:hAnsi="Times New Roman"/>
          <w:sz w:val="24"/>
          <w:szCs w:val="24"/>
        </w:rPr>
        <w:t xml:space="preserve"> утвержденн</w:t>
      </w:r>
      <w:r w:rsidR="00A27D08">
        <w:rPr>
          <w:rFonts w:ascii="Times New Roman" w:hAnsi="Times New Roman"/>
          <w:sz w:val="24"/>
          <w:szCs w:val="24"/>
        </w:rPr>
        <w:t>ого 26 декабря 2022 года № 65-р,</w:t>
      </w:r>
    </w:p>
    <w:p w:rsidR="00AF48DD" w:rsidRDefault="00A27D08" w:rsidP="009D6B99">
      <w:pPr>
        <w:tabs>
          <w:tab w:val="left" w:pos="8004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распоряжение Контрольно-счетного органа Приозерского муниципального района Ленинградской области </w:t>
      </w:r>
      <w:r w:rsidRPr="00AF48DD">
        <w:rPr>
          <w:rFonts w:ascii="Times New Roman" w:hAnsi="Times New Roman"/>
          <w:iCs/>
          <w:sz w:val="24"/>
          <w:szCs w:val="24"/>
        </w:rPr>
        <w:t>от 11  мая 2023 года № 44</w:t>
      </w:r>
      <w:r>
        <w:rPr>
          <w:rFonts w:ascii="Times New Roman" w:hAnsi="Times New Roman"/>
          <w:iCs/>
          <w:sz w:val="24"/>
          <w:szCs w:val="24"/>
        </w:rPr>
        <w:t>-р.</w:t>
      </w:r>
    </w:p>
    <w:p w:rsidR="00A27D08" w:rsidRDefault="00A27D08" w:rsidP="00906BF7">
      <w:pPr>
        <w:pStyle w:val="af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6B99" w:rsidRDefault="009D6B99" w:rsidP="00906B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27091B">
        <w:rPr>
          <w:rFonts w:ascii="Times New Roman" w:hAnsi="Times New Roman"/>
          <w:b/>
          <w:i/>
          <w:sz w:val="24"/>
          <w:szCs w:val="24"/>
        </w:rPr>
        <w:t>Цель экспертно-аналитического мероприятия:</w:t>
      </w:r>
      <w:r w:rsidRPr="0027091B">
        <w:rPr>
          <w:rFonts w:ascii="Times New Roman" w:hAnsi="Times New Roman"/>
          <w:sz w:val="24"/>
          <w:szCs w:val="24"/>
        </w:rPr>
        <w:t xml:space="preserve"> </w:t>
      </w:r>
      <w:r w:rsidR="00800616">
        <w:rPr>
          <w:rFonts w:ascii="Times New Roman" w:hAnsi="Times New Roman"/>
          <w:sz w:val="24"/>
          <w:szCs w:val="24"/>
        </w:rPr>
        <w:t>анализ эффективности реализации муниципальных программ, на территории муниципального образования При</w:t>
      </w:r>
      <w:r w:rsidR="00906BF7">
        <w:rPr>
          <w:rFonts w:ascii="Times New Roman" w:hAnsi="Times New Roman"/>
          <w:sz w:val="24"/>
          <w:szCs w:val="24"/>
        </w:rPr>
        <w:t>озерского муниципального района;</w:t>
      </w:r>
      <w:r w:rsidR="00800616">
        <w:rPr>
          <w:rFonts w:ascii="Times New Roman" w:hAnsi="Times New Roman"/>
          <w:sz w:val="24"/>
          <w:szCs w:val="24"/>
        </w:rPr>
        <w:t xml:space="preserve"> </w:t>
      </w:r>
      <w:r w:rsidR="00906BF7">
        <w:rPr>
          <w:rFonts w:ascii="Times New Roman" w:hAnsi="Times New Roman"/>
          <w:sz w:val="24"/>
          <w:szCs w:val="24"/>
        </w:rPr>
        <w:t>д</w:t>
      </w:r>
      <w:r w:rsidR="00906BF7" w:rsidRPr="00906BF7">
        <w:rPr>
          <w:rFonts w:ascii="Times New Roman" w:hAnsi="Times New Roman"/>
          <w:sz w:val="24"/>
          <w:szCs w:val="24"/>
        </w:rPr>
        <w:t>остоверность и правильность  отражения, результатов оценки эффективности муниципальных программ за 202</w:t>
      </w:r>
      <w:r w:rsidR="00906BF7">
        <w:rPr>
          <w:rFonts w:ascii="Times New Roman" w:hAnsi="Times New Roman"/>
          <w:sz w:val="24"/>
          <w:szCs w:val="24"/>
        </w:rPr>
        <w:t>2 год; о</w:t>
      </w:r>
      <w:r w:rsidR="00906BF7" w:rsidRPr="00906BF7">
        <w:rPr>
          <w:rFonts w:ascii="Times New Roman" w:hAnsi="Times New Roman"/>
          <w:sz w:val="24"/>
          <w:szCs w:val="24"/>
        </w:rPr>
        <w:t>ценка выполнения комплекса мероприятий, предусмотренных муниципальными программами.</w:t>
      </w:r>
      <w:r w:rsidR="00906BF7">
        <w:rPr>
          <w:rFonts w:ascii="Times New Roman" w:hAnsi="Times New Roman"/>
          <w:sz w:val="24"/>
          <w:szCs w:val="24"/>
        </w:rPr>
        <w:t xml:space="preserve"> </w:t>
      </w:r>
      <w:r w:rsidR="0080061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оответствие </w:t>
      </w:r>
      <w:r w:rsidR="00800616">
        <w:rPr>
          <w:rFonts w:ascii="Times New Roman" w:hAnsi="Times New Roman"/>
          <w:sz w:val="24"/>
          <w:szCs w:val="24"/>
        </w:rPr>
        <w:t xml:space="preserve">годовых отчетов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 w:rsidRPr="0027091B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 xml:space="preserve"> и Методическим указаниям</w:t>
      </w:r>
      <w:r w:rsidRPr="0027091B">
        <w:rPr>
          <w:rFonts w:ascii="Times New Roman" w:hAnsi="Times New Roman"/>
          <w:sz w:val="24"/>
          <w:szCs w:val="24"/>
        </w:rPr>
        <w:t xml:space="preserve"> разработки, реализации и оценки эффективности муниципальных программ 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385D9F" w:rsidRPr="0027091B" w:rsidRDefault="00385D9F" w:rsidP="00906BF7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9D6B99" w:rsidRPr="00385D9F" w:rsidRDefault="009D6B99" w:rsidP="00385D9F">
      <w:pPr>
        <w:pStyle w:val="af5"/>
        <w:rPr>
          <w:rFonts w:ascii="Times New Roman" w:hAnsi="Times New Roman"/>
          <w:b/>
          <w:i/>
          <w:sz w:val="24"/>
          <w:szCs w:val="24"/>
        </w:rPr>
      </w:pPr>
      <w:r w:rsidRPr="00385D9F">
        <w:rPr>
          <w:rFonts w:ascii="Times New Roman" w:hAnsi="Times New Roman"/>
          <w:b/>
          <w:i/>
          <w:sz w:val="24"/>
          <w:szCs w:val="24"/>
        </w:rPr>
        <w:t xml:space="preserve">Предмет экспертно-аналитического мероприятия:  </w:t>
      </w:r>
    </w:p>
    <w:p w:rsidR="009D6B99" w:rsidRPr="00385D9F" w:rsidRDefault="00385D9F" w:rsidP="00385D9F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D6B99" w:rsidRPr="00385D9F">
        <w:rPr>
          <w:rFonts w:ascii="Times New Roman" w:hAnsi="Times New Roman"/>
          <w:sz w:val="24"/>
          <w:szCs w:val="24"/>
        </w:rPr>
        <w:t xml:space="preserve">- </w:t>
      </w:r>
      <w:r w:rsidR="00800616" w:rsidRPr="00385D9F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 Приозерского муниципального района Ленинградской области за 2022 год</w:t>
      </w:r>
      <w:r w:rsidR="009D6B99" w:rsidRPr="00385D9F">
        <w:rPr>
          <w:rFonts w:ascii="Times New Roman" w:hAnsi="Times New Roman"/>
          <w:sz w:val="24"/>
          <w:szCs w:val="24"/>
        </w:rPr>
        <w:t>;</w:t>
      </w:r>
    </w:p>
    <w:p w:rsidR="00906BF7" w:rsidRDefault="00906BF7" w:rsidP="00385D9F">
      <w:pPr>
        <w:pStyle w:val="af5"/>
        <w:rPr>
          <w:rFonts w:ascii="Times New Roman" w:hAnsi="Times New Roman"/>
          <w:sz w:val="24"/>
          <w:szCs w:val="24"/>
        </w:rPr>
      </w:pPr>
      <w:r w:rsidRPr="00385D9F">
        <w:rPr>
          <w:rFonts w:ascii="Times New Roman" w:hAnsi="Times New Roman"/>
          <w:sz w:val="24"/>
          <w:szCs w:val="24"/>
        </w:rPr>
        <w:t xml:space="preserve">      </w:t>
      </w:r>
      <w:r w:rsidR="009D6B99" w:rsidRPr="00385D9F">
        <w:rPr>
          <w:rFonts w:ascii="Times New Roman" w:hAnsi="Times New Roman"/>
          <w:sz w:val="24"/>
          <w:szCs w:val="24"/>
        </w:rPr>
        <w:t xml:space="preserve">-  </w:t>
      </w:r>
      <w:r w:rsidR="00AF48DD" w:rsidRPr="00385D9F">
        <w:rPr>
          <w:rFonts w:ascii="Times New Roman" w:hAnsi="Times New Roman"/>
          <w:sz w:val="24"/>
          <w:szCs w:val="24"/>
        </w:rPr>
        <w:t>Годовые отчеты и Сводный годовой доклад</w:t>
      </w:r>
      <w:r w:rsidR="00800616" w:rsidRPr="00385D9F">
        <w:rPr>
          <w:rFonts w:ascii="Times New Roman" w:hAnsi="Times New Roman"/>
          <w:sz w:val="24"/>
          <w:szCs w:val="24"/>
        </w:rPr>
        <w:t xml:space="preserve"> по </w:t>
      </w:r>
      <w:r w:rsidR="00AF48DD" w:rsidRPr="00385D9F">
        <w:rPr>
          <w:rFonts w:ascii="Times New Roman" w:hAnsi="Times New Roman"/>
          <w:sz w:val="24"/>
          <w:szCs w:val="24"/>
        </w:rPr>
        <w:t>реализации</w:t>
      </w:r>
      <w:r w:rsidR="00800616" w:rsidRPr="00385D9F">
        <w:rPr>
          <w:rFonts w:ascii="Times New Roman" w:hAnsi="Times New Roman"/>
          <w:sz w:val="24"/>
          <w:szCs w:val="24"/>
        </w:rPr>
        <w:t xml:space="preserve"> муниципальных программ Приозерского муниципального района Ленинградской области</w:t>
      </w:r>
      <w:r w:rsidR="00AF48DD" w:rsidRPr="00385D9F">
        <w:rPr>
          <w:rFonts w:ascii="Times New Roman" w:hAnsi="Times New Roman"/>
          <w:sz w:val="24"/>
          <w:szCs w:val="24"/>
        </w:rPr>
        <w:t xml:space="preserve"> за 2022 год</w:t>
      </w:r>
      <w:r w:rsidRPr="00385D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5D9F">
        <w:rPr>
          <w:rFonts w:ascii="Times New Roman" w:hAnsi="Times New Roman"/>
          <w:sz w:val="24"/>
          <w:szCs w:val="24"/>
        </w:rPr>
        <w:t>согласно запроса</w:t>
      </w:r>
      <w:proofErr w:type="gramEnd"/>
      <w:r w:rsidRPr="00385D9F">
        <w:rPr>
          <w:rFonts w:ascii="Times New Roman" w:hAnsi="Times New Roman"/>
          <w:sz w:val="24"/>
          <w:szCs w:val="24"/>
        </w:rPr>
        <w:t xml:space="preserve"> Контрольно-счетного органа</w:t>
      </w:r>
      <w:r w:rsidR="00AF48DD" w:rsidRPr="00385D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8DD" w:rsidRPr="00385D9F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AF48DD" w:rsidRPr="00385D9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385D9F">
        <w:rPr>
          <w:rFonts w:ascii="Times New Roman" w:hAnsi="Times New Roman"/>
          <w:sz w:val="24"/>
          <w:szCs w:val="24"/>
        </w:rPr>
        <w:t xml:space="preserve"> о предоставлении документов №  01-02-17/23-0-0  от  28.02.2023г</w:t>
      </w:r>
    </w:p>
    <w:p w:rsidR="00A27D08" w:rsidRPr="00A27D08" w:rsidRDefault="00A27D08" w:rsidP="00A27D08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 Нормативные правовые</w:t>
      </w:r>
      <w:r w:rsidRPr="00A27D08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A27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Приозерского </w:t>
      </w:r>
      <w:r w:rsidRPr="00A27D08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Ленинградской области об утверждении муниципальных программ реализуемых на территории муниципального образования Приозерского муниципального</w:t>
      </w:r>
      <w:r w:rsidR="008D4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райлона Ленинградской области.</w:t>
      </w:r>
    </w:p>
    <w:p w:rsidR="00A27D08" w:rsidRPr="00385D9F" w:rsidRDefault="00A27D08" w:rsidP="00385D9F">
      <w:pPr>
        <w:pStyle w:val="af5"/>
        <w:rPr>
          <w:rFonts w:ascii="Times New Roman" w:hAnsi="Times New Roman"/>
          <w:sz w:val="24"/>
          <w:szCs w:val="24"/>
        </w:rPr>
      </w:pPr>
    </w:p>
    <w:p w:rsidR="00906BF7" w:rsidRPr="00385D9F" w:rsidRDefault="00906BF7" w:rsidP="00385D9F">
      <w:pPr>
        <w:rPr>
          <w:rFonts w:ascii="Times New Roman" w:hAnsi="Times New Roman"/>
          <w:b/>
          <w:i/>
          <w:sz w:val="24"/>
          <w:szCs w:val="24"/>
        </w:rPr>
      </w:pPr>
    </w:p>
    <w:p w:rsidR="00906BF7" w:rsidRPr="00906BF7" w:rsidRDefault="00906BF7" w:rsidP="00906BF7">
      <w:pPr>
        <w:tabs>
          <w:tab w:val="left" w:pos="851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Объект</w:t>
      </w:r>
      <w:r w:rsidRPr="00906BF7">
        <w:rPr>
          <w:rFonts w:ascii="Times New Roman" w:hAnsi="Times New Roman"/>
          <w:b/>
          <w:i/>
          <w:sz w:val="24"/>
          <w:szCs w:val="24"/>
        </w:rPr>
        <w:t xml:space="preserve"> проверки</w:t>
      </w:r>
      <w:r w:rsidRPr="00906BF7">
        <w:rPr>
          <w:rFonts w:ascii="Times New Roman" w:hAnsi="Times New Roman"/>
          <w:sz w:val="24"/>
          <w:szCs w:val="24"/>
        </w:rPr>
        <w:t>: администрация Приозерского муниципального района Ленинградской области (</w:t>
      </w:r>
      <w:r>
        <w:rPr>
          <w:rFonts w:ascii="Times New Roman" w:hAnsi="Times New Roman"/>
          <w:sz w:val="24"/>
          <w:szCs w:val="24"/>
        </w:rPr>
        <w:t>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06BF7">
        <w:rPr>
          <w:rFonts w:ascii="Times New Roman" w:hAnsi="Times New Roman"/>
          <w:sz w:val="24"/>
          <w:szCs w:val="24"/>
        </w:rPr>
        <w:t>администрация Приозерского муниципального района ).</w:t>
      </w:r>
    </w:p>
    <w:p w:rsidR="00906BF7" w:rsidRDefault="00906BF7" w:rsidP="00906BF7">
      <w:pPr>
        <w:tabs>
          <w:tab w:val="left" w:pos="851"/>
        </w:tabs>
        <w:spacing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BF7" w:rsidRPr="00906BF7" w:rsidRDefault="00906BF7" w:rsidP="00906BF7">
      <w:pPr>
        <w:tabs>
          <w:tab w:val="left" w:pos="851"/>
        </w:tabs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06BF7">
        <w:rPr>
          <w:rFonts w:ascii="Times New Roman" w:hAnsi="Times New Roman"/>
          <w:b/>
          <w:i/>
          <w:sz w:val="24"/>
          <w:szCs w:val="24"/>
        </w:rPr>
        <w:t>Проверяемый период</w:t>
      </w:r>
      <w:r w:rsidRPr="00906BF7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906BF7">
        <w:rPr>
          <w:rFonts w:ascii="Times New Roman" w:hAnsi="Times New Roman"/>
          <w:sz w:val="24"/>
          <w:szCs w:val="24"/>
        </w:rPr>
        <w:t xml:space="preserve"> год.</w:t>
      </w:r>
    </w:p>
    <w:p w:rsidR="00906BF7" w:rsidRDefault="00906BF7" w:rsidP="009D6B99">
      <w:pPr>
        <w:pStyle w:val="af2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D6B99" w:rsidRPr="00906BF7" w:rsidRDefault="009D6B99" w:rsidP="00906BF7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62085">
        <w:rPr>
          <w:rFonts w:ascii="Times New Roman" w:hAnsi="Times New Roman"/>
          <w:b/>
          <w:i/>
          <w:sz w:val="24"/>
          <w:szCs w:val="24"/>
        </w:rPr>
        <w:t>Нормативные правовые</w:t>
      </w:r>
      <w:r w:rsidR="00876C57">
        <w:rPr>
          <w:rFonts w:ascii="Times New Roman" w:hAnsi="Times New Roman"/>
          <w:b/>
          <w:i/>
          <w:sz w:val="24"/>
          <w:szCs w:val="24"/>
        </w:rPr>
        <w:t xml:space="preserve"> муниципальные</w:t>
      </w:r>
      <w:r w:rsidRPr="00662085">
        <w:rPr>
          <w:rFonts w:ascii="Times New Roman" w:hAnsi="Times New Roman"/>
          <w:b/>
          <w:i/>
          <w:sz w:val="24"/>
          <w:szCs w:val="24"/>
        </w:rPr>
        <w:t xml:space="preserve"> акты и материалы (документы), изученные  в ходе </w:t>
      </w:r>
      <w:r w:rsidR="00AF48DD">
        <w:rPr>
          <w:rFonts w:ascii="Times New Roman" w:hAnsi="Times New Roman"/>
          <w:b/>
          <w:i/>
          <w:sz w:val="24"/>
          <w:szCs w:val="24"/>
        </w:rPr>
        <w:t>проведения экспертно-аналитического мероприятия:</w:t>
      </w:r>
    </w:p>
    <w:p w:rsidR="009D6B99" w:rsidRDefault="009D6B99" w:rsidP="00A27D08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7091B">
        <w:rPr>
          <w:rFonts w:ascii="Times New Roman" w:hAnsi="Times New Roman"/>
          <w:sz w:val="24"/>
          <w:szCs w:val="24"/>
        </w:rPr>
        <w:t>Бюджетный кодекс РФ;</w:t>
      </w:r>
    </w:p>
    <w:p w:rsidR="00A27D08" w:rsidRDefault="009D6B99" w:rsidP="00A27D08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A27D08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27D08" w:rsidRDefault="009D6B99" w:rsidP="00A27D08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A27D08">
        <w:rPr>
          <w:rFonts w:ascii="Times New Roman" w:hAnsi="Times New Roman"/>
          <w:sz w:val="24"/>
          <w:szCs w:val="24"/>
        </w:rPr>
        <w:t xml:space="preserve">Федеральный закон от 28 июня 2014 года № 172-ФЗ «О стратегическом планировании в Российской Федерации»; </w:t>
      </w:r>
    </w:p>
    <w:p w:rsidR="00A27D08" w:rsidRPr="00A27D08" w:rsidRDefault="009D6B99" w:rsidP="00A27D08">
      <w:pPr>
        <w:pStyle w:val="af2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A27D08">
        <w:rPr>
          <w:rFonts w:ascii="Times New Roman" w:hAnsi="Times New Roman"/>
          <w:sz w:val="24"/>
          <w:szCs w:val="24"/>
        </w:rPr>
        <w:t>Устав Приозерского муниципального района Ленинградской области;</w:t>
      </w:r>
    </w:p>
    <w:p w:rsidR="00A27D08" w:rsidRPr="00876C57" w:rsidRDefault="00876C57" w:rsidP="00A27D08">
      <w:pPr>
        <w:pStyle w:val="af4"/>
        <w:widowControl w:val="0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</w:t>
      </w:r>
      <w:r w:rsidR="00A27D08" w:rsidRPr="00876C57">
        <w:rPr>
          <w:rFonts w:ascii="Times New Roman" w:hAnsi="Times New Roman"/>
          <w:color w:val="000000"/>
          <w:sz w:val="24"/>
          <w:szCs w:val="24"/>
        </w:rPr>
        <w:t xml:space="preserve"> о бюджетном процессе в муниципальном образовании </w:t>
      </w:r>
      <w:proofErr w:type="spellStart"/>
      <w:r w:rsidR="00A27D08" w:rsidRPr="00876C57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="00A27D08" w:rsidRPr="00876C57">
        <w:rPr>
          <w:rFonts w:ascii="Times New Roman" w:hAnsi="Times New Roman"/>
          <w:color w:val="000000"/>
          <w:sz w:val="24"/>
          <w:szCs w:val="24"/>
        </w:rPr>
        <w:t xml:space="preserve"> муниципаль</w:t>
      </w:r>
      <w:r>
        <w:rPr>
          <w:rFonts w:ascii="Times New Roman" w:hAnsi="Times New Roman"/>
          <w:color w:val="000000"/>
          <w:sz w:val="24"/>
          <w:szCs w:val="24"/>
        </w:rPr>
        <w:t>ный район Ленинградской области,</w:t>
      </w:r>
      <w:r w:rsidRPr="00876C57">
        <w:rPr>
          <w:rFonts w:ascii="Times New Roman" w:hAnsi="Times New Roman"/>
          <w:color w:val="000000"/>
          <w:sz w:val="24"/>
          <w:szCs w:val="24"/>
        </w:rPr>
        <w:t xml:space="preserve"> утвержденное решением Совета депутатов МО </w:t>
      </w:r>
      <w:proofErr w:type="spellStart"/>
      <w:r w:rsidRPr="00876C57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876C57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ЛО от 19</w:t>
      </w:r>
      <w:r w:rsidRPr="00876C57">
        <w:rPr>
          <w:rFonts w:ascii="Times New Roman" w:hAnsi="Times New Roman"/>
          <w:sz w:val="24"/>
          <w:szCs w:val="24"/>
        </w:rPr>
        <w:t xml:space="preserve"> ноября 2019 года № 16</w:t>
      </w:r>
      <w:r w:rsidRPr="00876C57">
        <w:rPr>
          <w:rFonts w:ascii="Times New Roman" w:hAnsi="Times New Roman"/>
          <w:color w:val="000000"/>
          <w:sz w:val="24"/>
          <w:szCs w:val="24"/>
        </w:rPr>
        <w:t xml:space="preserve">  (с изменениями);</w:t>
      </w:r>
    </w:p>
    <w:p w:rsidR="00876C57" w:rsidRDefault="009D6B99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 xml:space="preserve">Положение «О бюджетном процессе </w:t>
      </w:r>
      <w:proofErr w:type="gramStart"/>
      <w:r w:rsidRPr="00876C57">
        <w:rPr>
          <w:rFonts w:ascii="Times New Roman" w:hAnsi="Times New Roman"/>
          <w:sz w:val="24"/>
          <w:szCs w:val="24"/>
        </w:rPr>
        <w:t>в</w:t>
      </w:r>
      <w:proofErr w:type="gramEnd"/>
      <w:r w:rsidRPr="00876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6C57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Pr="00876C57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области, утвержденное решением Совета депутатов  Приозерского муниципального района Ленинградской области от 22</w:t>
      </w:r>
      <w:r w:rsidR="00876C57">
        <w:rPr>
          <w:rFonts w:ascii="Times New Roman" w:hAnsi="Times New Roman"/>
          <w:sz w:val="24"/>
          <w:szCs w:val="24"/>
        </w:rPr>
        <w:t xml:space="preserve"> ноября </w:t>
      </w:r>
      <w:r w:rsidRPr="00876C57">
        <w:rPr>
          <w:rFonts w:ascii="Times New Roman" w:hAnsi="Times New Roman"/>
          <w:sz w:val="24"/>
          <w:szCs w:val="24"/>
        </w:rPr>
        <w:t>2022 года № 209;</w:t>
      </w:r>
    </w:p>
    <w:p w:rsidR="00876C57" w:rsidRDefault="009D6B99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 xml:space="preserve"> Постановление администрации муниципального образования </w:t>
      </w:r>
      <w:proofErr w:type="spellStart"/>
      <w:r w:rsidRPr="00876C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76C5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 Об утверждении Порядка разработки, реализации и оценки эффективности муниципальных программ 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 » от 10.11.2021 года  № 4008  </w:t>
      </w:r>
      <w:proofErr w:type="gramStart"/>
      <w:r w:rsidRPr="00876C5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76C57">
        <w:rPr>
          <w:rFonts w:ascii="Times New Roman" w:hAnsi="Times New Roman"/>
          <w:sz w:val="24"/>
          <w:szCs w:val="24"/>
        </w:rPr>
        <w:t>с изменениями от 07.10.2022 года № 3558);</w:t>
      </w:r>
    </w:p>
    <w:p w:rsidR="00876C57" w:rsidRDefault="009D6B99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876C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76C5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«Об утверждении Методических указаний по реализации муниципальных программ муниципального образования </w:t>
      </w:r>
      <w:proofErr w:type="spellStart"/>
      <w:r w:rsidRPr="00876C57">
        <w:rPr>
          <w:rFonts w:ascii="Times New Roman" w:hAnsi="Times New Roman"/>
          <w:sz w:val="24"/>
          <w:szCs w:val="24"/>
        </w:rPr>
        <w:t>Приозерское</w:t>
      </w:r>
      <w:proofErr w:type="spellEnd"/>
      <w:r w:rsidRPr="00876C57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 </w:t>
      </w:r>
      <w:proofErr w:type="spellStart"/>
      <w:r w:rsidRPr="00876C5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76C5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22.11.2021 года  № 4130 (с изменен</w:t>
      </w:r>
      <w:r w:rsidR="00876C57">
        <w:rPr>
          <w:rFonts w:ascii="Times New Roman" w:hAnsi="Times New Roman"/>
          <w:sz w:val="24"/>
          <w:szCs w:val="24"/>
        </w:rPr>
        <w:t>иями от 07.10.2022 года № 3559);</w:t>
      </w:r>
    </w:p>
    <w:p w:rsidR="00CD3AE5" w:rsidRDefault="00800616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>Постановление Правительства РФ от 26.05.2021г № 786 «О системе управления государственными программами Российской Федерации» (вместе с «Положением о системе управления государственными программами Российской Федерации»);</w:t>
      </w:r>
    </w:p>
    <w:p w:rsidR="00800616" w:rsidRDefault="00800616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>Приказ комитета экономического развития и инвестиционной деятельности Ленинградской области от 21.06.2021г № 21 «О внесении изменений в приказ Комитета экономического развития и инвестиционной деятельности Ленинградской области от 13 июня 2013 года N 15 «Об утверждении Методических указаний по разработке и реализации государственных программ Ленинградской области»;</w:t>
      </w:r>
    </w:p>
    <w:p w:rsidR="00CD3AE5" w:rsidRDefault="00800616" w:rsidP="00876C57">
      <w:pPr>
        <w:pStyle w:val="af2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76C57">
        <w:rPr>
          <w:rFonts w:ascii="Times New Roman" w:hAnsi="Times New Roman"/>
          <w:sz w:val="24"/>
          <w:szCs w:val="24"/>
        </w:rPr>
        <w:t>Постановление Правительства Ленинградской области от 07.03.2013г № 66 «Об утверждении Порядка разработки, реализации и оценки эффективности государственных программ Ленинградск</w:t>
      </w:r>
      <w:r w:rsidR="00CD3AE5" w:rsidRPr="00876C57">
        <w:rPr>
          <w:rFonts w:ascii="Times New Roman" w:hAnsi="Times New Roman"/>
          <w:sz w:val="24"/>
          <w:szCs w:val="24"/>
        </w:rPr>
        <w:t>ой области»;</w:t>
      </w:r>
    </w:p>
    <w:p w:rsidR="00876C57" w:rsidRDefault="00876C57" w:rsidP="00876C57">
      <w:pPr>
        <w:tabs>
          <w:tab w:val="left" w:pos="284"/>
          <w:tab w:val="left" w:pos="567"/>
          <w:tab w:val="left" w:pos="8004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При проведении экспертно-аналитического мероприятия « </w:t>
      </w:r>
      <w:r w:rsidRPr="00876C57">
        <w:rPr>
          <w:rFonts w:ascii="Times New Roman" w:hAnsi="Times New Roman"/>
          <w:sz w:val="24"/>
          <w:szCs w:val="24"/>
        </w:rPr>
        <w:t xml:space="preserve">Проверка отчетов о ходе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C57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 xml:space="preserve">лизации  и оценке эффективности </w:t>
      </w:r>
      <w:r w:rsidRPr="00876C57">
        <w:rPr>
          <w:rFonts w:ascii="Times New Roman" w:hAnsi="Times New Roman"/>
          <w:sz w:val="24"/>
          <w:szCs w:val="24"/>
        </w:rPr>
        <w:t>муниципальных программ При</w:t>
      </w:r>
      <w:r>
        <w:rPr>
          <w:rFonts w:ascii="Times New Roman" w:hAnsi="Times New Roman"/>
          <w:sz w:val="24"/>
          <w:szCs w:val="24"/>
        </w:rPr>
        <w:t xml:space="preserve">озерского муниципального района </w:t>
      </w:r>
      <w:r w:rsidRPr="00876C57">
        <w:rPr>
          <w:rFonts w:ascii="Times New Roman" w:hAnsi="Times New Roman"/>
          <w:sz w:val="24"/>
          <w:szCs w:val="24"/>
        </w:rPr>
        <w:t>Ленинградской области за 2022 год»</w:t>
      </w:r>
      <w:r>
        <w:rPr>
          <w:rFonts w:ascii="Times New Roman" w:hAnsi="Times New Roman"/>
          <w:sz w:val="24"/>
          <w:szCs w:val="24"/>
        </w:rPr>
        <w:t xml:space="preserve">, контрольно-счетный орган Приозерского муниципального района Ленинградской области, руководствовался </w:t>
      </w:r>
      <w:r w:rsidRPr="001F29D0">
        <w:rPr>
          <w:rFonts w:ascii="Times New Roman" w:hAnsi="Times New Roman"/>
          <w:sz w:val="24"/>
          <w:szCs w:val="24"/>
        </w:rPr>
        <w:t>стандартом внешнего муниципального финансового контроля СВМФК 2 «Общие правила проведения экспертно-аналитического мероприятия и оформление их результатов»</w:t>
      </w:r>
      <w:r>
        <w:rPr>
          <w:rFonts w:ascii="Times New Roman" w:hAnsi="Times New Roman"/>
          <w:sz w:val="24"/>
          <w:szCs w:val="24"/>
        </w:rPr>
        <w:t>.</w:t>
      </w:r>
    </w:p>
    <w:p w:rsidR="00EC59A2" w:rsidRDefault="00876C57" w:rsidP="00876C57">
      <w:pPr>
        <w:tabs>
          <w:tab w:val="left" w:pos="284"/>
          <w:tab w:val="left" w:pos="567"/>
          <w:tab w:val="left" w:pos="8004"/>
        </w:tabs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1031" w:rsidRPr="00B32A57">
        <w:rPr>
          <w:rFonts w:ascii="Times New Roman" w:hAnsi="Times New Roman"/>
          <w:sz w:val="24"/>
          <w:szCs w:val="24"/>
        </w:rPr>
        <w:t xml:space="preserve">Необходимые документы для проведения </w:t>
      </w:r>
      <w:r w:rsidR="00081031">
        <w:rPr>
          <w:rFonts w:ascii="Times New Roman" w:hAnsi="Times New Roman"/>
          <w:sz w:val="24"/>
          <w:szCs w:val="24"/>
        </w:rPr>
        <w:t xml:space="preserve">экспертно-аналитического мероприятия </w:t>
      </w:r>
      <w:r w:rsidR="00081031" w:rsidRPr="00B32A57">
        <w:rPr>
          <w:rFonts w:ascii="Times New Roman" w:hAnsi="Times New Roman"/>
          <w:sz w:val="24"/>
          <w:szCs w:val="24"/>
        </w:rPr>
        <w:t xml:space="preserve">администрацией </w:t>
      </w:r>
      <w:r w:rsidR="00081031">
        <w:rPr>
          <w:rFonts w:ascii="Times New Roman" w:hAnsi="Times New Roman"/>
          <w:sz w:val="24"/>
          <w:szCs w:val="24"/>
        </w:rPr>
        <w:t>Приозерского района</w:t>
      </w:r>
      <w:r w:rsidR="00081031" w:rsidRPr="00B32A57">
        <w:rPr>
          <w:rFonts w:ascii="Times New Roman" w:hAnsi="Times New Roman"/>
          <w:sz w:val="24"/>
          <w:szCs w:val="24"/>
        </w:rPr>
        <w:t xml:space="preserve">, как объектом контроля, представлены в срок и  полном </w:t>
      </w:r>
      <w:proofErr w:type="gramStart"/>
      <w:r w:rsidR="00081031" w:rsidRPr="00B32A57">
        <w:rPr>
          <w:rFonts w:ascii="Times New Roman" w:hAnsi="Times New Roman"/>
          <w:sz w:val="24"/>
          <w:szCs w:val="24"/>
        </w:rPr>
        <w:t>объеме</w:t>
      </w:r>
      <w:proofErr w:type="gramEnd"/>
      <w:r w:rsidR="00CD3AE5">
        <w:rPr>
          <w:rFonts w:ascii="Times New Roman" w:hAnsi="Times New Roman"/>
          <w:sz w:val="24"/>
          <w:szCs w:val="24"/>
        </w:rPr>
        <w:t>.</w:t>
      </w:r>
    </w:p>
    <w:p w:rsidR="00CD3AE5" w:rsidRDefault="00CD3AE5" w:rsidP="00800616">
      <w:pPr>
        <w:pStyle w:val="af2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06BF7" w:rsidRPr="00906BF7" w:rsidRDefault="00B32A57" w:rsidP="0051690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1.   Общие сведения</w:t>
      </w:r>
    </w:p>
    <w:p w:rsidR="00906BF7" w:rsidRPr="00906BF7" w:rsidRDefault="00AF48DD" w:rsidP="0051690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906BF7" w:rsidRPr="00906BF7">
        <w:rPr>
          <w:rFonts w:ascii="Times New Roman" w:hAnsi="Times New Roman"/>
          <w:iCs/>
          <w:sz w:val="24"/>
          <w:szCs w:val="24"/>
        </w:rPr>
        <w:t>В соответствии с Федеральным законом от 28.06.2014г № 172-ФЗ «О стратегическом планировании в Российской Федерации», муниципальная  программа является документом стратегического планирования, содержащи</w:t>
      </w:r>
      <w:r w:rsidR="00C560C4">
        <w:rPr>
          <w:rFonts w:ascii="Times New Roman" w:hAnsi="Times New Roman"/>
          <w:iCs/>
          <w:sz w:val="24"/>
          <w:szCs w:val="24"/>
        </w:rPr>
        <w:t>й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комплекс мероприятий, который направлен на достижение определенных целей, необходимых для решения проблем в рамках определённой территории. </w:t>
      </w:r>
    </w:p>
    <w:p w:rsidR="00906BF7" w:rsidRPr="00906BF7" w:rsidRDefault="00906BF7" w:rsidP="00B32A5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6BF7">
        <w:rPr>
          <w:rFonts w:ascii="Times New Roman" w:hAnsi="Times New Roman"/>
          <w:iCs/>
          <w:sz w:val="24"/>
          <w:szCs w:val="24"/>
        </w:rPr>
        <w:t xml:space="preserve">        </w:t>
      </w:r>
      <w:r w:rsidR="00CD3AE5">
        <w:rPr>
          <w:rFonts w:ascii="Times New Roman" w:hAnsi="Times New Roman"/>
          <w:iCs/>
          <w:sz w:val="24"/>
          <w:szCs w:val="24"/>
        </w:rPr>
        <w:t xml:space="preserve"> </w:t>
      </w:r>
      <w:r w:rsidRPr="00906BF7">
        <w:rPr>
          <w:rFonts w:ascii="Times New Roman" w:hAnsi="Times New Roman"/>
          <w:iCs/>
          <w:sz w:val="24"/>
          <w:szCs w:val="24"/>
        </w:rPr>
        <w:t>В соответствии со статьей 179 Бюджетного кодекса Российской Федерации, муниципальные программы утверждаются и определяются сроки их реализации  соответственно администрацией Приозерского муниципального района ЛО в устанавливаемом порядке.</w:t>
      </w:r>
    </w:p>
    <w:p w:rsidR="00906BF7" w:rsidRDefault="00906BF7" w:rsidP="00906BF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06BF7">
        <w:rPr>
          <w:rFonts w:ascii="Times New Roman" w:hAnsi="Times New Roman"/>
          <w:iCs/>
          <w:sz w:val="24"/>
          <w:szCs w:val="24"/>
        </w:rPr>
        <w:t xml:space="preserve">        </w:t>
      </w:r>
      <w:r w:rsidR="00CD3AE5">
        <w:rPr>
          <w:rFonts w:ascii="Times New Roman" w:hAnsi="Times New Roman"/>
          <w:iCs/>
          <w:sz w:val="24"/>
          <w:szCs w:val="24"/>
        </w:rPr>
        <w:t xml:space="preserve"> </w:t>
      </w:r>
      <w:r w:rsidRPr="00906BF7">
        <w:rPr>
          <w:rFonts w:ascii="Times New Roman" w:hAnsi="Times New Roman"/>
          <w:iCs/>
          <w:sz w:val="24"/>
          <w:szCs w:val="24"/>
        </w:rPr>
        <w:t>Порядок принятия решений о разработке муниципальных программ,  формирования и реализации указанных программ, устанавливается нормативными правовыми актами, муниципальным</w:t>
      </w:r>
      <w:r w:rsidR="00C560C4">
        <w:rPr>
          <w:rFonts w:ascii="Times New Roman" w:hAnsi="Times New Roman"/>
          <w:iCs/>
          <w:sz w:val="24"/>
          <w:szCs w:val="24"/>
        </w:rPr>
        <w:t>и</w:t>
      </w:r>
      <w:r w:rsidRPr="00906BF7">
        <w:rPr>
          <w:rFonts w:ascii="Times New Roman" w:hAnsi="Times New Roman"/>
          <w:iCs/>
          <w:sz w:val="24"/>
          <w:szCs w:val="24"/>
        </w:rPr>
        <w:t xml:space="preserve"> правовым</w:t>
      </w:r>
      <w:r w:rsidR="00C560C4">
        <w:rPr>
          <w:rFonts w:ascii="Times New Roman" w:hAnsi="Times New Roman"/>
          <w:iCs/>
          <w:sz w:val="24"/>
          <w:szCs w:val="24"/>
        </w:rPr>
        <w:t>и актами</w:t>
      </w:r>
      <w:r w:rsidRPr="00906BF7">
        <w:rPr>
          <w:rFonts w:ascii="Times New Roman" w:hAnsi="Times New Roman"/>
          <w:iCs/>
          <w:sz w:val="24"/>
          <w:szCs w:val="24"/>
        </w:rPr>
        <w:t xml:space="preserve"> администрации Призерского муниципального района Л</w:t>
      </w:r>
      <w:r w:rsidR="00C560C4">
        <w:rPr>
          <w:rFonts w:ascii="Times New Roman" w:hAnsi="Times New Roman"/>
          <w:iCs/>
          <w:sz w:val="24"/>
          <w:szCs w:val="24"/>
        </w:rPr>
        <w:t>енинградской области</w:t>
      </w:r>
      <w:r w:rsidRPr="00906BF7">
        <w:rPr>
          <w:rFonts w:ascii="Times New Roman" w:hAnsi="Times New Roman"/>
          <w:iCs/>
          <w:sz w:val="24"/>
          <w:szCs w:val="24"/>
        </w:rPr>
        <w:t>.</w:t>
      </w:r>
    </w:p>
    <w:p w:rsidR="00601E78" w:rsidRDefault="00601E78" w:rsidP="00601E78">
      <w:pPr>
        <w:shd w:val="clear" w:color="auto" w:fill="FFFFFF"/>
        <w:spacing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601E78">
        <w:rPr>
          <w:rFonts w:ascii="Times New Roman" w:hAnsi="Times New Roman"/>
          <w:iCs/>
          <w:sz w:val="24"/>
          <w:szCs w:val="24"/>
        </w:rPr>
        <w:t xml:space="preserve">         </w:t>
      </w:r>
      <w:r w:rsidRPr="00CD3AE5">
        <w:rPr>
          <w:rFonts w:ascii="Times New Roman" w:hAnsi="Times New Roman"/>
          <w:color w:val="1A1A1A"/>
          <w:sz w:val="24"/>
          <w:szCs w:val="24"/>
        </w:rPr>
        <w:t>Реализация комплекса мероприятий муниципальных программ направлена на достижение приоритетных целей и задач социально- экономического развития Приозерского муниципального района Ленинградской области  на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3AE5">
        <w:rPr>
          <w:rFonts w:ascii="Times New Roman" w:hAnsi="Times New Roman"/>
          <w:color w:val="1A1A1A"/>
          <w:sz w:val="24"/>
          <w:szCs w:val="24"/>
        </w:rPr>
        <w:t>среднеср</w:t>
      </w:r>
      <w:r>
        <w:rPr>
          <w:rFonts w:ascii="Times New Roman" w:hAnsi="Times New Roman"/>
          <w:color w:val="1A1A1A"/>
          <w:sz w:val="24"/>
          <w:szCs w:val="24"/>
        </w:rPr>
        <w:t>очную перспективу, установленных</w:t>
      </w:r>
      <w:r w:rsidRPr="00CD3AE5">
        <w:rPr>
          <w:rFonts w:ascii="Times New Roman" w:hAnsi="Times New Roman"/>
          <w:color w:val="1A1A1A"/>
          <w:sz w:val="24"/>
          <w:szCs w:val="24"/>
        </w:rPr>
        <w:t xml:space="preserve"> Стратегией социально-экономического развития Приозерского муниципального района, 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3AE5">
        <w:rPr>
          <w:rFonts w:ascii="Times New Roman" w:hAnsi="Times New Roman"/>
          <w:color w:val="1A1A1A"/>
          <w:sz w:val="24"/>
          <w:szCs w:val="24"/>
        </w:rPr>
        <w:t xml:space="preserve">также учитывает положения государственных программ Ленинградской области 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3AE5">
        <w:rPr>
          <w:rFonts w:ascii="Times New Roman" w:hAnsi="Times New Roman"/>
          <w:color w:val="1A1A1A"/>
          <w:sz w:val="24"/>
          <w:szCs w:val="24"/>
        </w:rPr>
        <w:t>и Российской Федерации.</w:t>
      </w:r>
    </w:p>
    <w:p w:rsidR="00601E78" w:rsidRDefault="00B32A57" w:rsidP="00601E78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="00CD3AE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601E78">
        <w:rPr>
          <w:rFonts w:ascii="Times New Roman" w:hAnsi="Times New Roman"/>
          <w:iCs/>
          <w:sz w:val="24"/>
          <w:szCs w:val="24"/>
        </w:rPr>
        <w:t>Муниципальные программы разработаны и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утверждены </w:t>
      </w:r>
      <w:r w:rsidR="00601E78">
        <w:rPr>
          <w:rFonts w:ascii="Times New Roman" w:hAnsi="Times New Roman"/>
          <w:iCs/>
          <w:sz w:val="24"/>
          <w:szCs w:val="24"/>
        </w:rPr>
        <w:t>по отраслевому принципу</w:t>
      </w:r>
      <w:r w:rsidR="00906BF7" w:rsidRPr="00906BF7">
        <w:rPr>
          <w:rFonts w:ascii="Times New Roman" w:hAnsi="Times New Roman"/>
          <w:iCs/>
          <w:sz w:val="24"/>
          <w:szCs w:val="24"/>
        </w:rPr>
        <w:t>, направленные на</w:t>
      </w:r>
      <w:r w:rsidR="00601E78">
        <w:rPr>
          <w:rFonts w:ascii="Times New Roman" w:hAnsi="Times New Roman"/>
          <w:iCs/>
          <w:sz w:val="24"/>
          <w:szCs w:val="24"/>
        </w:rPr>
        <w:t xml:space="preserve"> решение вопросов, затрагивающих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сферу современного образования, социальную сферу, экономическую, жилищную,</w:t>
      </w:r>
      <w:r w:rsidR="00C560C4">
        <w:rPr>
          <w:rFonts w:ascii="Times New Roman" w:hAnsi="Times New Roman"/>
          <w:iCs/>
          <w:sz w:val="24"/>
          <w:szCs w:val="24"/>
        </w:rPr>
        <w:t xml:space="preserve"> жилищно-коммунальную,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развитие культуры, физической культуры</w:t>
      </w:r>
      <w:r w:rsidR="00C560C4">
        <w:rPr>
          <w:rFonts w:ascii="Times New Roman" w:hAnsi="Times New Roman"/>
          <w:iCs/>
          <w:sz w:val="24"/>
          <w:szCs w:val="24"/>
        </w:rPr>
        <w:t>, молодежной политики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и спорта,</w:t>
      </w:r>
      <w:r w:rsidR="00C560C4">
        <w:rPr>
          <w:rFonts w:ascii="Times New Roman" w:hAnsi="Times New Roman"/>
          <w:iCs/>
          <w:sz w:val="24"/>
          <w:szCs w:val="24"/>
        </w:rPr>
        <w:t xml:space="preserve"> развитие сельскохозяйственного комплекса</w:t>
      </w:r>
      <w:r w:rsidR="00906BF7" w:rsidRPr="00906BF7">
        <w:rPr>
          <w:rFonts w:ascii="Times New Roman" w:hAnsi="Times New Roman"/>
          <w:iCs/>
          <w:sz w:val="24"/>
          <w:szCs w:val="24"/>
        </w:rPr>
        <w:t xml:space="preserve"> и т.д. </w:t>
      </w:r>
      <w:proofErr w:type="gramEnd"/>
    </w:p>
    <w:p w:rsidR="000F42EA" w:rsidRDefault="00601E78" w:rsidP="00CD3AE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906BF7" w:rsidRPr="00906BF7">
        <w:rPr>
          <w:rFonts w:ascii="Times New Roman" w:hAnsi="Times New Roman"/>
          <w:iCs/>
          <w:sz w:val="24"/>
          <w:szCs w:val="24"/>
        </w:rPr>
        <w:t>Главной задачей муниципальных  программ, является достижение поставленной цели, которая поможет прогрессивному развитию муниципального образования</w:t>
      </w:r>
      <w:r w:rsidR="00C816D2">
        <w:rPr>
          <w:rFonts w:ascii="Times New Roman" w:hAnsi="Times New Roman"/>
          <w:iCs/>
          <w:sz w:val="24"/>
          <w:szCs w:val="24"/>
        </w:rPr>
        <w:t xml:space="preserve"> Приозерского муниципального района</w:t>
      </w:r>
      <w:r w:rsidR="00906BF7" w:rsidRPr="00906BF7">
        <w:rPr>
          <w:rFonts w:ascii="Times New Roman" w:hAnsi="Times New Roman"/>
          <w:iCs/>
          <w:sz w:val="24"/>
          <w:szCs w:val="24"/>
        </w:rPr>
        <w:t>.</w:t>
      </w:r>
    </w:p>
    <w:p w:rsidR="00906BF7" w:rsidRPr="00906BF7" w:rsidRDefault="000F42EA" w:rsidP="0051690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51690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Согласно части 2 статьи 179 Бюджетного кодекса, о</w:t>
      </w:r>
      <w:r w:rsidRPr="000F42EA">
        <w:rPr>
          <w:rFonts w:ascii="Times New Roman" w:hAnsi="Times New Roman"/>
          <w:iCs/>
          <w:sz w:val="24"/>
          <w:szCs w:val="24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B32A57" w:rsidRDefault="00B32A57" w:rsidP="00B32A5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B32A57">
        <w:rPr>
          <w:rFonts w:ascii="Times New Roman" w:hAnsi="Times New Roman"/>
          <w:iCs/>
          <w:sz w:val="24"/>
          <w:szCs w:val="24"/>
        </w:rPr>
        <w:t>В соответствии с требованиями бюджетного законодательства  расходная часть  бюджета</w:t>
      </w:r>
      <w:r w:rsidR="00601E78">
        <w:rPr>
          <w:rFonts w:ascii="Times New Roman" w:hAnsi="Times New Roman"/>
          <w:iCs/>
          <w:sz w:val="24"/>
          <w:szCs w:val="24"/>
        </w:rPr>
        <w:t xml:space="preserve"> Приозерского муниципального района Ленинградской области</w:t>
      </w:r>
      <w:r w:rsidRPr="00B32A57">
        <w:rPr>
          <w:rFonts w:ascii="Times New Roman" w:hAnsi="Times New Roman"/>
          <w:iCs/>
          <w:sz w:val="24"/>
          <w:szCs w:val="24"/>
        </w:rPr>
        <w:t xml:space="preserve"> на  2022 год сформирована посредством реализации программного подхода к управлению бюджетными расходами на основе 11 (одиннадцати) муниципальных программ.</w:t>
      </w:r>
    </w:p>
    <w:p w:rsidR="00B32A57" w:rsidRPr="00B32A57" w:rsidRDefault="00B32A57" w:rsidP="00B32A5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32A5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B32A57">
        <w:rPr>
          <w:rFonts w:ascii="Times New Roman" w:hAnsi="Times New Roman"/>
          <w:iCs/>
          <w:sz w:val="24"/>
          <w:szCs w:val="24"/>
        </w:rPr>
        <w:t>На реализацию программной части бюджета</w:t>
      </w:r>
      <w:r>
        <w:rPr>
          <w:rFonts w:ascii="Times New Roman" w:hAnsi="Times New Roman"/>
          <w:iCs/>
          <w:sz w:val="24"/>
          <w:szCs w:val="24"/>
        </w:rPr>
        <w:t xml:space="preserve"> Приозерского муниципального района пред</w:t>
      </w:r>
      <w:r w:rsidR="000B23B3">
        <w:rPr>
          <w:rFonts w:ascii="Times New Roman" w:hAnsi="Times New Roman"/>
          <w:iCs/>
          <w:sz w:val="24"/>
          <w:szCs w:val="24"/>
        </w:rPr>
        <w:t xml:space="preserve">усмотрены  </w:t>
      </w:r>
      <w:r w:rsidRPr="00B32A57">
        <w:rPr>
          <w:rFonts w:ascii="Times New Roman" w:hAnsi="Times New Roman"/>
          <w:iCs/>
          <w:sz w:val="24"/>
          <w:szCs w:val="24"/>
        </w:rPr>
        <w:t xml:space="preserve">бюджетные ассигнования в размере </w:t>
      </w:r>
      <w:r w:rsidRPr="00B32A57">
        <w:rPr>
          <w:rFonts w:ascii="Times New Roman" w:hAnsi="Times New Roman"/>
          <w:b/>
          <w:iCs/>
          <w:sz w:val="24"/>
          <w:szCs w:val="24"/>
        </w:rPr>
        <w:t>2</w:t>
      </w:r>
      <w:r w:rsidR="000B23B3">
        <w:rPr>
          <w:rFonts w:ascii="Times New Roman" w:hAnsi="Times New Roman"/>
          <w:b/>
          <w:iCs/>
          <w:sz w:val="24"/>
          <w:szCs w:val="24"/>
        </w:rPr>
        <w:t> </w:t>
      </w:r>
      <w:r w:rsidRPr="00B32A57">
        <w:rPr>
          <w:rFonts w:ascii="Times New Roman" w:hAnsi="Times New Roman"/>
          <w:b/>
          <w:iCs/>
          <w:sz w:val="24"/>
          <w:szCs w:val="24"/>
        </w:rPr>
        <w:t>153</w:t>
      </w:r>
      <w:r w:rsidR="000B23B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2A57">
        <w:rPr>
          <w:rFonts w:ascii="Times New Roman" w:hAnsi="Times New Roman"/>
          <w:b/>
          <w:iCs/>
          <w:sz w:val="24"/>
          <w:szCs w:val="24"/>
        </w:rPr>
        <w:t>805,1</w:t>
      </w:r>
      <w:r w:rsidRPr="00B32A57">
        <w:rPr>
          <w:rFonts w:ascii="Times New Roman" w:hAnsi="Times New Roman"/>
          <w:iCs/>
          <w:sz w:val="24"/>
          <w:szCs w:val="24"/>
        </w:rPr>
        <w:t xml:space="preserve"> тыс. руб. Доля муниципальных программ в общем объеме расходов бюджета на 2022 год – </w:t>
      </w:r>
      <w:r w:rsidRPr="00B32A57">
        <w:rPr>
          <w:rFonts w:ascii="Times New Roman" w:hAnsi="Times New Roman"/>
          <w:b/>
          <w:iCs/>
          <w:sz w:val="24"/>
          <w:szCs w:val="24"/>
        </w:rPr>
        <w:t>89,2%.</w:t>
      </w:r>
      <w:r w:rsidRPr="00B32A5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32A57">
        <w:rPr>
          <w:rFonts w:ascii="Times New Roman" w:hAnsi="Times New Roman"/>
          <w:sz w:val="24"/>
          <w:szCs w:val="24"/>
        </w:rPr>
        <w:t xml:space="preserve">Исполнение бюджета по муниципальным программам составляет </w:t>
      </w:r>
      <w:r w:rsidR="008B0660">
        <w:rPr>
          <w:rFonts w:ascii="Times New Roman" w:hAnsi="Times New Roman"/>
          <w:b/>
          <w:sz w:val="24"/>
          <w:szCs w:val="24"/>
        </w:rPr>
        <w:t>2</w:t>
      </w:r>
      <w:r w:rsidR="000B23B3">
        <w:rPr>
          <w:rFonts w:ascii="Times New Roman" w:hAnsi="Times New Roman"/>
          <w:b/>
          <w:sz w:val="24"/>
          <w:szCs w:val="24"/>
        </w:rPr>
        <w:t> </w:t>
      </w:r>
      <w:r w:rsidR="008B0660">
        <w:rPr>
          <w:rFonts w:ascii="Times New Roman" w:hAnsi="Times New Roman"/>
          <w:b/>
          <w:sz w:val="24"/>
          <w:szCs w:val="24"/>
        </w:rPr>
        <w:t>119</w:t>
      </w:r>
      <w:r w:rsidR="000B23B3">
        <w:rPr>
          <w:rFonts w:ascii="Times New Roman" w:hAnsi="Times New Roman"/>
          <w:b/>
          <w:sz w:val="24"/>
          <w:szCs w:val="24"/>
        </w:rPr>
        <w:t xml:space="preserve"> </w:t>
      </w:r>
      <w:r w:rsidR="008B0660">
        <w:rPr>
          <w:rFonts w:ascii="Times New Roman" w:hAnsi="Times New Roman"/>
          <w:b/>
          <w:sz w:val="24"/>
          <w:szCs w:val="24"/>
        </w:rPr>
        <w:t>337,4</w:t>
      </w:r>
      <w:r w:rsidRPr="00B32A57">
        <w:rPr>
          <w:rFonts w:ascii="Times New Roman" w:hAnsi="Times New Roman"/>
          <w:sz w:val="24"/>
          <w:szCs w:val="24"/>
        </w:rPr>
        <w:t xml:space="preserve"> тыс. руб. или </w:t>
      </w:r>
      <w:r w:rsidRPr="000F42EA">
        <w:rPr>
          <w:rFonts w:ascii="Times New Roman" w:hAnsi="Times New Roman"/>
          <w:b/>
          <w:sz w:val="24"/>
          <w:szCs w:val="24"/>
        </w:rPr>
        <w:lastRenderedPageBreak/>
        <w:t>98,4%</w:t>
      </w:r>
      <w:r w:rsidRPr="00B32A57">
        <w:rPr>
          <w:rFonts w:ascii="Times New Roman" w:hAnsi="Times New Roman"/>
          <w:sz w:val="24"/>
          <w:szCs w:val="24"/>
        </w:rPr>
        <w:t xml:space="preserve"> от уточненного плана года. Фактическая доля  расходов бюджета по муниципальным программам составляет </w:t>
      </w:r>
      <w:r w:rsidRPr="00B32A57">
        <w:rPr>
          <w:rFonts w:ascii="Times New Roman" w:hAnsi="Times New Roman"/>
          <w:b/>
          <w:sz w:val="24"/>
          <w:szCs w:val="24"/>
        </w:rPr>
        <w:t>89,5%.</w:t>
      </w:r>
      <w:r w:rsidRPr="00B32A57">
        <w:rPr>
          <w:rFonts w:ascii="Times New Roman" w:hAnsi="Times New Roman"/>
          <w:sz w:val="24"/>
          <w:szCs w:val="24"/>
        </w:rPr>
        <w:t xml:space="preserve">       </w:t>
      </w:r>
    </w:p>
    <w:p w:rsidR="00B32A57" w:rsidRPr="00B32A57" w:rsidRDefault="00B32A57" w:rsidP="00B32A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A57">
        <w:rPr>
          <w:rFonts w:ascii="Times New Roman" w:hAnsi="Times New Roman" w:cs="Arial"/>
          <w:bCs/>
          <w:sz w:val="24"/>
          <w:szCs w:val="24"/>
        </w:rPr>
        <w:t xml:space="preserve">        </w:t>
      </w:r>
    </w:p>
    <w:p w:rsidR="00B32A57" w:rsidRPr="00B32A57" w:rsidRDefault="00B32A57" w:rsidP="00B32A57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32A57" w:rsidRDefault="00B32A57" w:rsidP="00C63FD7">
      <w:pPr>
        <w:shd w:val="clear" w:color="auto" w:fill="FFFFFF"/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2. </w:t>
      </w:r>
      <w:r w:rsidRPr="00B32A57">
        <w:rPr>
          <w:rFonts w:ascii="Times New Roman" w:hAnsi="Times New Roman"/>
          <w:b/>
          <w:iCs/>
          <w:sz w:val="24"/>
          <w:szCs w:val="24"/>
        </w:rPr>
        <w:t>Основные сведения о</w:t>
      </w:r>
      <w:r w:rsidR="001B2C3B">
        <w:rPr>
          <w:rFonts w:ascii="Times New Roman" w:hAnsi="Times New Roman"/>
          <w:b/>
          <w:iCs/>
          <w:sz w:val="24"/>
          <w:szCs w:val="24"/>
        </w:rPr>
        <w:t xml:space="preserve">б утверждении и </w:t>
      </w:r>
      <w:r w:rsidRPr="00B32A57">
        <w:rPr>
          <w:rFonts w:ascii="Times New Roman" w:hAnsi="Times New Roman"/>
          <w:b/>
          <w:iCs/>
          <w:sz w:val="24"/>
          <w:szCs w:val="24"/>
        </w:rPr>
        <w:t xml:space="preserve"> реализации муниципальных программ</w:t>
      </w:r>
      <w:r w:rsidR="001B2C3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85D9F">
        <w:rPr>
          <w:rFonts w:ascii="Times New Roman" w:hAnsi="Times New Roman"/>
          <w:b/>
          <w:iCs/>
          <w:sz w:val="24"/>
          <w:szCs w:val="24"/>
        </w:rPr>
        <w:t xml:space="preserve">в 2022 году на территории </w:t>
      </w:r>
      <w:r w:rsidR="001B2C3B">
        <w:rPr>
          <w:rFonts w:ascii="Times New Roman" w:hAnsi="Times New Roman"/>
          <w:b/>
          <w:iCs/>
          <w:sz w:val="24"/>
          <w:szCs w:val="24"/>
        </w:rPr>
        <w:t xml:space="preserve">муниципального образования Приозерского муниципального района </w:t>
      </w:r>
    </w:p>
    <w:p w:rsidR="00B32A57" w:rsidRPr="00B32A57" w:rsidRDefault="00081031" w:rsidP="0051690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CD3AE5">
        <w:rPr>
          <w:rFonts w:ascii="Times New Roman" w:hAnsi="Times New Roman"/>
          <w:color w:val="1A1A1A"/>
          <w:sz w:val="24"/>
          <w:szCs w:val="24"/>
        </w:rPr>
        <w:t xml:space="preserve">       </w:t>
      </w:r>
      <w:r w:rsidR="00CD3AE5">
        <w:rPr>
          <w:rFonts w:ascii="Times New Roman" w:hAnsi="Times New Roman"/>
          <w:color w:val="1A1A1A"/>
          <w:sz w:val="24"/>
          <w:szCs w:val="24"/>
        </w:rPr>
        <w:t xml:space="preserve">  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>В рамках реализации программно-целевого принципа организации</w:t>
      </w:r>
      <w:r w:rsidRPr="00CD3AE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>деятельности органов местного самоуправления и формирования бюджета</w:t>
      </w:r>
      <w:r w:rsidRPr="00CD3AE5">
        <w:rPr>
          <w:rFonts w:ascii="Times New Roman" w:hAnsi="Times New Roman"/>
          <w:color w:val="1A1A1A"/>
          <w:sz w:val="24"/>
          <w:szCs w:val="24"/>
        </w:rPr>
        <w:t xml:space="preserve"> Приозерского муниципального района 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>в программном формате в соответствии с</w:t>
      </w:r>
      <w:r w:rsidRPr="00CD3AE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 xml:space="preserve">Перечнем, утвержденным постановлением администрации </w:t>
      </w:r>
      <w:r w:rsidRPr="00CD3AE5">
        <w:rPr>
          <w:rFonts w:ascii="Times New Roman" w:hAnsi="Times New Roman"/>
          <w:color w:val="1A1A1A"/>
          <w:sz w:val="24"/>
          <w:szCs w:val="24"/>
        </w:rPr>
        <w:t>Приозерского района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 xml:space="preserve"> от</w:t>
      </w:r>
      <w:r w:rsidR="00CD3AE5" w:rsidRPr="00CD3AE5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CD3AE5">
        <w:rPr>
          <w:rFonts w:ascii="Times New Roman" w:hAnsi="Times New Roman"/>
          <w:color w:val="1A1A1A"/>
          <w:sz w:val="24"/>
          <w:szCs w:val="24"/>
        </w:rPr>
        <w:t>22 октября 2020 года № 3481 ( с изменениями</w:t>
      </w:r>
      <w:r w:rsidR="008B0660">
        <w:rPr>
          <w:rFonts w:ascii="Times New Roman" w:hAnsi="Times New Roman"/>
          <w:color w:val="1A1A1A"/>
          <w:sz w:val="24"/>
          <w:szCs w:val="24"/>
        </w:rPr>
        <w:t xml:space="preserve"> от 2022 года</w:t>
      </w:r>
      <w:r w:rsidRPr="00CD3AE5">
        <w:rPr>
          <w:rFonts w:ascii="Times New Roman" w:hAnsi="Times New Roman"/>
          <w:color w:val="1A1A1A"/>
          <w:sz w:val="24"/>
          <w:szCs w:val="24"/>
        </w:rPr>
        <w:t>)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CD3AE5" w:rsidRPr="00CD3AE5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муниципального образования </w:t>
      </w:r>
      <w:proofErr w:type="spellStart"/>
      <w:r w:rsidR="00CD3AE5" w:rsidRPr="00CD3AE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D3AE5" w:rsidRPr="00CD3AE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601E78">
        <w:rPr>
          <w:rFonts w:ascii="Times New Roman" w:hAnsi="Times New Roman"/>
          <w:sz w:val="24"/>
          <w:szCs w:val="24"/>
        </w:rPr>
        <w:t xml:space="preserve">» </w:t>
      </w:r>
      <w:r w:rsidR="000552E3">
        <w:rPr>
          <w:rFonts w:ascii="Times New Roman" w:hAnsi="Times New Roman"/>
          <w:sz w:val="24"/>
          <w:szCs w:val="24"/>
        </w:rPr>
        <w:t>(дале</w:t>
      </w:r>
      <w:proofErr w:type="gramStart"/>
      <w:r w:rsidR="000552E3">
        <w:rPr>
          <w:rFonts w:ascii="Times New Roman" w:hAnsi="Times New Roman"/>
          <w:sz w:val="24"/>
          <w:szCs w:val="24"/>
        </w:rPr>
        <w:t>е-</w:t>
      </w:r>
      <w:proofErr w:type="gramEnd"/>
      <w:r w:rsidR="000552E3">
        <w:rPr>
          <w:rFonts w:ascii="Times New Roman" w:hAnsi="Times New Roman"/>
          <w:sz w:val="24"/>
          <w:szCs w:val="24"/>
        </w:rPr>
        <w:t xml:space="preserve"> Перечень муниципальных программ)</w:t>
      </w:r>
      <w:r w:rsidR="00CD3AE5" w:rsidRPr="00CD3AE5">
        <w:rPr>
          <w:rFonts w:ascii="Times New Roman" w:hAnsi="Times New Roman"/>
          <w:sz w:val="24"/>
          <w:szCs w:val="24"/>
        </w:rPr>
        <w:t xml:space="preserve"> 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>осуществлялась реализация 1</w:t>
      </w:r>
      <w:r w:rsidR="00CD3AE5" w:rsidRPr="00CD3AE5">
        <w:rPr>
          <w:rFonts w:ascii="Times New Roman" w:hAnsi="Times New Roman"/>
          <w:color w:val="1A1A1A"/>
          <w:sz w:val="24"/>
          <w:szCs w:val="24"/>
        </w:rPr>
        <w:t>1 (одиннадцати)</w:t>
      </w:r>
      <w:r w:rsidR="00B32A57" w:rsidRPr="00B32A57">
        <w:rPr>
          <w:rFonts w:ascii="Times New Roman" w:hAnsi="Times New Roman"/>
          <w:color w:val="1A1A1A"/>
          <w:sz w:val="24"/>
          <w:szCs w:val="24"/>
        </w:rPr>
        <w:t xml:space="preserve"> муниципальных программ. </w:t>
      </w:r>
    </w:p>
    <w:p w:rsidR="004516BE" w:rsidRDefault="00CD3AE5" w:rsidP="0051690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</w:t>
      </w:r>
      <w:r w:rsidR="00516909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>Исполнение муниципальных программ в 2022 году осуществлялось в соответствии с планами их реализации.</w:t>
      </w:r>
      <w:r w:rsidR="008B0660" w:rsidRPr="008B066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>Для оценки хода реализации всех муниципальных программ</w:t>
      </w:r>
      <w:r w:rsidR="008B066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8B0660" w:rsidRPr="008B0660">
        <w:rPr>
          <w:rFonts w:ascii="Times New Roman" w:hAnsi="Times New Roman"/>
          <w:color w:val="1A1A1A"/>
          <w:sz w:val="24"/>
          <w:szCs w:val="24"/>
        </w:rPr>
        <w:t xml:space="preserve">Приозерского муниципального района 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 xml:space="preserve"> на 202</w:t>
      </w:r>
      <w:r w:rsidR="008B0660" w:rsidRPr="008B0660">
        <w:rPr>
          <w:rFonts w:ascii="Times New Roman" w:hAnsi="Times New Roman"/>
          <w:color w:val="1A1A1A"/>
          <w:sz w:val="24"/>
          <w:szCs w:val="24"/>
        </w:rPr>
        <w:t>2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 xml:space="preserve"> год установлены </w:t>
      </w:r>
      <w:r w:rsidR="008B0660" w:rsidRPr="008B0660">
        <w:rPr>
          <w:rFonts w:ascii="Times New Roman" w:hAnsi="Times New Roman"/>
          <w:color w:val="1A1A1A"/>
          <w:sz w:val="24"/>
          <w:szCs w:val="24"/>
        </w:rPr>
        <w:t xml:space="preserve"> показатели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 xml:space="preserve"> эффективности </w:t>
      </w:r>
      <w:r w:rsidR="008B066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>реализации программ. Средний уровень достижения плановых значений ключевых (годовых)</w:t>
      </w:r>
      <w:r w:rsidR="008B0660" w:rsidRPr="008B0660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4516BE" w:rsidRPr="008B0660">
        <w:rPr>
          <w:rFonts w:ascii="Times New Roman" w:hAnsi="Times New Roman"/>
          <w:color w:val="1A1A1A"/>
          <w:sz w:val="24"/>
          <w:szCs w:val="24"/>
        </w:rPr>
        <w:t xml:space="preserve">показателей составил </w:t>
      </w:r>
      <w:r w:rsidR="00601E78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8B0660" w:rsidRPr="00601E78">
        <w:rPr>
          <w:rFonts w:ascii="Times New Roman" w:hAnsi="Times New Roman"/>
          <w:b/>
          <w:color w:val="1A1A1A"/>
          <w:sz w:val="24"/>
          <w:szCs w:val="24"/>
        </w:rPr>
        <w:t>96,2%.</w:t>
      </w:r>
    </w:p>
    <w:p w:rsidR="000055C7" w:rsidRPr="000055C7" w:rsidRDefault="00516909" w:rsidP="0051690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055C7" w:rsidRPr="000055C7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</w:t>
      </w:r>
      <w:r w:rsidR="000055C7">
        <w:rPr>
          <w:rFonts w:ascii="Times New Roman" w:hAnsi="Times New Roman"/>
          <w:sz w:val="24"/>
          <w:szCs w:val="24"/>
        </w:rPr>
        <w:t>я Приозерского муниципального</w:t>
      </w:r>
      <w:r w:rsidR="000055C7" w:rsidRPr="000055C7">
        <w:rPr>
          <w:rFonts w:ascii="Times New Roman" w:hAnsi="Times New Roman"/>
          <w:sz w:val="24"/>
          <w:szCs w:val="24"/>
        </w:rPr>
        <w:t xml:space="preserve"> район</w:t>
      </w:r>
      <w:r w:rsidR="000055C7">
        <w:rPr>
          <w:rFonts w:ascii="Times New Roman" w:hAnsi="Times New Roman"/>
          <w:sz w:val="24"/>
          <w:szCs w:val="24"/>
        </w:rPr>
        <w:t>а</w:t>
      </w:r>
      <w:r w:rsidR="000055C7" w:rsidRPr="000055C7">
        <w:rPr>
          <w:rFonts w:ascii="Times New Roman" w:hAnsi="Times New Roman"/>
          <w:sz w:val="24"/>
          <w:szCs w:val="24"/>
        </w:rPr>
        <w:t xml:space="preserve"> Ленинградской области  от 21.12.2021г № 136 «О бюджете муниципального образования </w:t>
      </w:r>
      <w:proofErr w:type="spellStart"/>
      <w:r w:rsidR="000055C7" w:rsidRPr="000055C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055C7" w:rsidRPr="000055C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год и п</w:t>
      </w:r>
      <w:r w:rsidR="000F42EA">
        <w:rPr>
          <w:rFonts w:ascii="Times New Roman" w:hAnsi="Times New Roman"/>
          <w:sz w:val="24"/>
          <w:szCs w:val="24"/>
        </w:rPr>
        <w:t xml:space="preserve">лановый период 2023-2024 годов» </w:t>
      </w:r>
      <w:r w:rsidR="000055C7" w:rsidRPr="000055C7">
        <w:rPr>
          <w:rFonts w:ascii="Times New Roman" w:hAnsi="Times New Roman"/>
          <w:sz w:val="24"/>
          <w:szCs w:val="24"/>
        </w:rPr>
        <w:t>были утверждены бюджетные назначения   показателей  доходов бюджета по кодам бюджетной классификации, бюджетные ассигнования по разделам и подразделам классификации расходов бюджетов, ведомственная структура расходов бюджета, бюджетные ассигнования по целевым статьям</w:t>
      </w:r>
      <w:proofErr w:type="gramEnd"/>
      <w:r w:rsidR="000055C7">
        <w:rPr>
          <w:rFonts w:ascii="Times New Roman" w:hAnsi="Times New Roman"/>
          <w:sz w:val="24"/>
          <w:szCs w:val="24"/>
        </w:rPr>
        <w:t xml:space="preserve">, </w:t>
      </w:r>
      <w:r w:rsidR="000055C7" w:rsidRPr="000055C7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бюджета, </w:t>
      </w:r>
      <w:r w:rsidR="000055C7">
        <w:rPr>
          <w:rFonts w:ascii="Times New Roman" w:hAnsi="Times New Roman"/>
          <w:sz w:val="24"/>
          <w:szCs w:val="24"/>
        </w:rPr>
        <w:t xml:space="preserve"> источникам</w:t>
      </w:r>
      <w:r w:rsidR="000055C7" w:rsidRPr="000055C7">
        <w:rPr>
          <w:rFonts w:ascii="Times New Roman" w:hAnsi="Times New Roman"/>
          <w:sz w:val="24"/>
          <w:szCs w:val="24"/>
        </w:rPr>
        <w:t xml:space="preserve"> внутреннего финансирования  по кодам классификации источников финансирования дефицитов бюджетов</w:t>
      </w:r>
      <w:r w:rsidR="000055C7">
        <w:rPr>
          <w:rFonts w:ascii="Times New Roman" w:hAnsi="Times New Roman"/>
          <w:sz w:val="24"/>
          <w:szCs w:val="24"/>
        </w:rPr>
        <w:t>,</w:t>
      </w:r>
      <w:r w:rsidR="000055C7" w:rsidRPr="000055C7">
        <w:rPr>
          <w:rFonts w:ascii="Times New Roman" w:hAnsi="Times New Roman"/>
          <w:sz w:val="24"/>
          <w:szCs w:val="24"/>
        </w:rPr>
        <w:t xml:space="preserve"> </w:t>
      </w:r>
      <w:r w:rsidR="000055C7">
        <w:rPr>
          <w:rFonts w:ascii="Times New Roman" w:hAnsi="Times New Roman"/>
          <w:sz w:val="24"/>
          <w:szCs w:val="24"/>
        </w:rPr>
        <w:t xml:space="preserve">в том числе и по </w:t>
      </w:r>
      <w:r w:rsidR="000055C7" w:rsidRPr="000055C7">
        <w:rPr>
          <w:rFonts w:ascii="Times New Roman" w:hAnsi="Times New Roman"/>
          <w:sz w:val="24"/>
          <w:szCs w:val="24"/>
        </w:rPr>
        <w:t xml:space="preserve"> муниципальным программам</w:t>
      </w:r>
      <w:r w:rsidR="000055C7">
        <w:rPr>
          <w:rFonts w:ascii="Times New Roman" w:hAnsi="Times New Roman"/>
          <w:sz w:val="24"/>
          <w:szCs w:val="24"/>
        </w:rPr>
        <w:t>.</w:t>
      </w:r>
    </w:p>
    <w:p w:rsidR="00DC5E3B" w:rsidRPr="00ED0EED" w:rsidRDefault="00516909" w:rsidP="00516909">
      <w:pPr>
        <w:tabs>
          <w:tab w:val="left" w:pos="567"/>
        </w:tabs>
        <w:spacing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gramStart"/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>В целях реализации государственной политики в сфере развития местного самоупра</w:t>
      </w:r>
      <w:r w:rsidR="000055C7" w:rsidRPr="00ED0EED">
        <w:rPr>
          <w:rFonts w:ascii="Times New Roman" w:eastAsia="Calibri" w:hAnsi="Times New Roman"/>
          <w:sz w:val="24"/>
          <w:szCs w:val="24"/>
          <w:lang w:eastAsia="en-US"/>
        </w:rPr>
        <w:t>вления в Ленинградской области в соответствии с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</w:t>
      </w:r>
      <w:r w:rsidR="000055C7" w:rsidRPr="00ED0EED">
        <w:rPr>
          <w:rFonts w:ascii="Times New Roman" w:eastAsia="Calibri" w:hAnsi="Times New Roman"/>
          <w:sz w:val="24"/>
          <w:szCs w:val="24"/>
          <w:lang w:eastAsia="en-US"/>
        </w:rPr>
        <w:t>м кодексом Российской Федерации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C5E3B" w:rsidRPr="00ED0EED">
          <w:rPr>
            <w:rFonts w:ascii="Times New Roman" w:eastAsia="Calibri" w:hAnsi="Times New Roman"/>
            <w:sz w:val="24"/>
            <w:szCs w:val="24"/>
            <w:lang w:eastAsia="en-US"/>
          </w:rPr>
          <w:t>06.10.2003</w:t>
        </w:r>
      </w:smartTag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года №131- ФЗ «Об общих принципах организации местного самоуправления в Российской Федерации», на основании Перечня муниципальных программ, в соответствии</w:t>
      </w:r>
      <w:r w:rsidR="000055C7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055C7" w:rsidRPr="000055C7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</w:t>
      </w:r>
      <w:r w:rsidR="000055C7" w:rsidRPr="00ED0EED">
        <w:rPr>
          <w:rFonts w:ascii="Times New Roman" w:hAnsi="Times New Roman"/>
          <w:sz w:val="24"/>
          <w:szCs w:val="24"/>
        </w:rPr>
        <w:t>я Приозерского муниципального</w:t>
      </w:r>
      <w:r w:rsidR="000055C7" w:rsidRPr="000055C7">
        <w:rPr>
          <w:rFonts w:ascii="Times New Roman" w:hAnsi="Times New Roman"/>
          <w:sz w:val="24"/>
          <w:szCs w:val="24"/>
        </w:rPr>
        <w:t xml:space="preserve"> район</w:t>
      </w:r>
      <w:r w:rsidR="000055C7" w:rsidRPr="00ED0EED">
        <w:rPr>
          <w:rFonts w:ascii="Times New Roman" w:hAnsi="Times New Roman"/>
          <w:sz w:val="24"/>
          <w:szCs w:val="24"/>
        </w:rPr>
        <w:t>а</w:t>
      </w:r>
      <w:r w:rsidR="000055C7" w:rsidRPr="000055C7">
        <w:rPr>
          <w:rFonts w:ascii="Times New Roman" w:hAnsi="Times New Roman"/>
          <w:sz w:val="24"/>
          <w:szCs w:val="24"/>
        </w:rPr>
        <w:t xml:space="preserve"> Ленинградской области  от 21.12.2021г. № 136 «О бюджете</w:t>
      </w:r>
      <w:proofErr w:type="gramEnd"/>
      <w:r w:rsidR="000055C7" w:rsidRPr="000055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055C7" w:rsidRPr="000055C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0055C7" w:rsidRPr="000055C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2022 год и плановый период 2023-2024 годов»</w:t>
      </w:r>
      <w:r w:rsidR="000055C7" w:rsidRPr="00ED0EED">
        <w:rPr>
          <w:rFonts w:ascii="Times New Roman" w:eastAsia="Calibri" w:hAnsi="Times New Roman"/>
          <w:sz w:val="24"/>
          <w:szCs w:val="24"/>
          <w:lang w:eastAsia="en-US"/>
        </w:rPr>
        <w:t>, постановлениями</w:t>
      </w:r>
      <w:r w:rsidR="00DC5E3B" w:rsidRPr="00ED0EE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 Приозерского муниципального района Ленинградской области </w:t>
      </w:r>
      <w:r w:rsidR="000055C7" w:rsidRPr="00ED0EED">
        <w:rPr>
          <w:rFonts w:ascii="Times New Roman" w:eastAsia="Calibri" w:hAnsi="Times New Roman"/>
          <w:sz w:val="24"/>
          <w:szCs w:val="24"/>
          <w:lang w:eastAsia="en-US"/>
        </w:rPr>
        <w:t>утверждены муниципальные программы</w:t>
      </w:r>
      <w:r w:rsidR="00DF6736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на период 2022-2024 год реализации.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F6736" w:rsidRPr="00ED0EED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D0EED">
        <w:rPr>
          <w:rFonts w:ascii="Times New Roman" w:hAnsi="Times New Roman"/>
          <w:sz w:val="24"/>
          <w:szCs w:val="24"/>
        </w:rPr>
        <w:t xml:space="preserve">МП «Современное образование в  Приозерском муниципальном районе Ленинградской области» на 2022- 2024гг </w:t>
      </w:r>
      <w:r w:rsidRPr="00516909">
        <w:rPr>
          <w:rFonts w:ascii="Times New Roman" w:hAnsi="Times New Roman"/>
          <w:sz w:val="16"/>
          <w:szCs w:val="16"/>
        </w:rPr>
        <w:t>(</w:t>
      </w:r>
      <w:proofErr w:type="gramStart"/>
      <w:r w:rsidRPr="00516909">
        <w:rPr>
          <w:rFonts w:ascii="Times New Roman" w:hAnsi="Times New Roman"/>
          <w:sz w:val="16"/>
          <w:szCs w:val="16"/>
        </w:rPr>
        <w:t>утверждена</w:t>
      </w:r>
      <w:proofErr w:type="gramEnd"/>
      <w:r w:rsidRPr="00516909">
        <w:rPr>
          <w:rFonts w:ascii="Times New Roman" w:hAnsi="Times New Roman"/>
          <w:sz w:val="16"/>
          <w:szCs w:val="16"/>
        </w:rPr>
        <w:t xml:space="preserve"> постановлением администрации Приозерского муниципального района от 28 января 2022 года № 202);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>МП «Развитие физической культуры и спорта в Приозерском муниципальном районе Ленинградской области</w:t>
      </w:r>
      <w:r w:rsidR="00290AB5" w:rsidRPr="00ED0EED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290AB5"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D0EED">
        <w:rPr>
          <w:rFonts w:ascii="Times New Roman" w:hAnsi="Times New Roman"/>
          <w:sz w:val="24"/>
          <w:szCs w:val="24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(утверждена постановлением администрации Приозерского муниципального района от 21 декабря 2021 года № 4597);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«Молодежь Приозерского  района»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516909">
        <w:rPr>
          <w:rFonts w:ascii="Times New Roman" w:hAnsi="Times New Roman"/>
          <w:sz w:val="24"/>
          <w:szCs w:val="24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( утверждена постановлением администрации Приозерского муниципального района от 23 декабря</w:t>
      </w:r>
      <w:r w:rsidR="00D22FE5" w:rsidRPr="00516909">
        <w:rPr>
          <w:rFonts w:ascii="Times New Roman" w:hAnsi="Times New Roman"/>
          <w:sz w:val="16"/>
          <w:szCs w:val="16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2021  года № 4598);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«Развитие культуры в Приозерском муниципальном районе Ленинградской области»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516909">
        <w:rPr>
          <w:rFonts w:ascii="Times New Roman" w:hAnsi="Times New Roman"/>
          <w:sz w:val="24"/>
          <w:szCs w:val="24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( утверждена постановлением администрации Приозерского муниципального района от 28 января 2022 года № 201);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«Обеспечение качественным жильем граждан на территории Приозерского муниципального района Ленинградской области» на 2022-2024 </w:t>
      </w:r>
      <w:proofErr w:type="spellStart"/>
      <w:r w:rsidRPr="00ED0EED">
        <w:rPr>
          <w:rFonts w:ascii="Times New Roman" w:hAnsi="Times New Roman"/>
          <w:sz w:val="24"/>
          <w:szCs w:val="24"/>
        </w:rPr>
        <w:t>г</w:t>
      </w:r>
      <w:proofErr w:type="gramStart"/>
      <w:r w:rsidRPr="00ED0EED">
        <w:rPr>
          <w:rFonts w:ascii="Times New Roman" w:hAnsi="Times New Roman"/>
          <w:sz w:val="24"/>
          <w:szCs w:val="24"/>
        </w:rPr>
        <w:t>г</w:t>
      </w:r>
      <w:proofErr w:type="spellEnd"/>
      <w:r w:rsidRPr="00516909">
        <w:rPr>
          <w:rFonts w:ascii="Times New Roman" w:hAnsi="Times New Roman"/>
          <w:sz w:val="16"/>
          <w:szCs w:val="16"/>
        </w:rPr>
        <w:t>(</w:t>
      </w:r>
      <w:proofErr w:type="gramEnd"/>
      <w:r w:rsidRPr="00516909">
        <w:rPr>
          <w:rFonts w:ascii="Times New Roman" w:hAnsi="Times New Roman"/>
          <w:sz w:val="16"/>
          <w:szCs w:val="16"/>
        </w:rPr>
        <w:t xml:space="preserve"> утверждена постановлением администрации Приозерского муниципального района от 21 декабря 2021 года № 4528);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lastRenderedPageBreak/>
        <w:t xml:space="preserve">МП «Управление муниципальными финансами и муниципальным долгом Приозерского муниципального района Ленинградской области»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516909">
        <w:rPr>
          <w:rFonts w:ascii="Times New Roman" w:hAnsi="Times New Roman"/>
          <w:sz w:val="24"/>
          <w:szCs w:val="24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( утверждена постановлением администрации Приозерского муниципального района от 10 декабря 2021 года № 4415);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«Совершенствование и развитие автомобильных дорог общего пользования местного значения Приозерского муниципального района Ленинградской области»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D0EED">
        <w:rPr>
          <w:rFonts w:ascii="Times New Roman" w:hAnsi="Times New Roman"/>
          <w:sz w:val="24"/>
          <w:szCs w:val="24"/>
        </w:rPr>
        <w:t xml:space="preserve"> </w:t>
      </w:r>
      <w:r w:rsidRPr="00516909">
        <w:rPr>
          <w:rFonts w:ascii="Times New Roman" w:hAnsi="Times New Roman"/>
          <w:sz w:val="16"/>
          <w:szCs w:val="16"/>
        </w:rPr>
        <w:t>(утверждена постановлением администрации Приозерского муниципального района от 30 декабря 2021  года № 4750);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«Безопасность Приозерского муниципального района Ленинградской области» на 2022-2024 </w:t>
      </w:r>
      <w:proofErr w:type="spellStart"/>
      <w:r w:rsidRPr="00ED0EED">
        <w:rPr>
          <w:rFonts w:ascii="Times New Roman" w:hAnsi="Times New Roman"/>
          <w:sz w:val="24"/>
          <w:szCs w:val="24"/>
        </w:rPr>
        <w:t>г</w:t>
      </w:r>
      <w:proofErr w:type="gramStart"/>
      <w:r w:rsidRPr="00ED0EED">
        <w:rPr>
          <w:rFonts w:ascii="Times New Roman" w:hAnsi="Times New Roman"/>
          <w:sz w:val="24"/>
          <w:szCs w:val="24"/>
        </w:rPr>
        <w:t>г</w:t>
      </w:r>
      <w:proofErr w:type="spellEnd"/>
      <w:r w:rsidR="00290AB5" w:rsidRPr="00516909">
        <w:rPr>
          <w:rFonts w:ascii="Times New Roman" w:hAnsi="Times New Roman"/>
          <w:sz w:val="16"/>
          <w:szCs w:val="16"/>
        </w:rPr>
        <w:t>(</w:t>
      </w:r>
      <w:proofErr w:type="gramEnd"/>
      <w:r w:rsidR="00290AB5" w:rsidRPr="00516909">
        <w:rPr>
          <w:rFonts w:ascii="Times New Roman" w:hAnsi="Times New Roman"/>
          <w:sz w:val="16"/>
          <w:szCs w:val="16"/>
        </w:rPr>
        <w:t xml:space="preserve"> утверждена постановлением администрации Приозерского муниципального района от 10 февраля 2022 года № 376);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«Устойчивое общественное развитие Приозерского муниципального района Ленинградской области»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290AB5" w:rsidRPr="00ED0EED">
        <w:rPr>
          <w:rFonts w:ascii="Times New Roman" w:hAnsi="Times New Roman"/>
          <w:sz w:val="24"/>
          <w:szCs w:val="24"/>
        </w:rPr>
        <w:t xml:space="preserve"> </w:t>
      </w:r>
      <w:r w:rsidR="00290AB5" w:rsidRPr="00516909">
        <w:rPr>
          <w:rFonts w:ascii="Times New Roman" w:hAnsi="Times New Roman"/>
          <w:sz w:val="16"/>
          <w:szCs w:val="16"/>
        </w:rPr>
        <w:t>( утверждена постановлением администрации Приозерского муниципального района от</w:t>
      </w:r>
      <w:r w:rsidR="00A82558" w:rsidRPr="00516909">
        <w:rPr>
          <w:rFonts w:ascii="Times New Roman" w:hAnsi="Times New Roman"/>
          <w:sz w:val="16"/>
          <w:szCs w:val="16"/>
        </w:rPr>
        <w:t xml:space="preserve"> </w:t>
      </w:r>
      <w:r w:rsidR="00290AB5" w:rsidRPr="00516909">
        <w:rPr>
          <w:rFonts w:ascii="Times New Roman" w:hAnsi="Times New Roman"/>
          <w:sz w:val="16"/>
          <w:szCs w:val="16"/>
        </w:rPr>
        <w:t>21 декабря 2021 года № 4529);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«Развитие и поддержка малого и среднего предпринимательства на территории Приозерского муниципального района Ленинградской области 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516909">
        <w:rPr>
          <w:rFonts w:ascii="Times New Roman" w:hAnsi="Times New Roman"/>
          <w:sz w:val="24"/>
          <w:szCs w:val="24"/>
        </w:rPr>
        <w:t xml:space="preserve"> </w:t>
      </w:r>
      <w:r w:rsidR="00290AB5" w:rsidRPr="00516909">
        <w:rPr>
          <w:rFonts w:ascii="Times New Roman" w:hAnsi="Times New Roman"/>
          <w:sz w:val="16"/>
          <w:szCs w:val="16"/>
        </w:rPr>
        <w:t>(утверждена постановлением администрации Приозерского муниципального района от 29 декабря 2021 года № 4738);</w:t>
      </w:r>
    </w:p>
    <w:p w:rsidR="00DF6736" w:rsidRPr="00516909" w:rsidRDefault="00DF6736" w:rsidP="00DF6736">
      <w:pPr>
        <w:pStyle w:val="af4"/>
        <w:numPr>
          <w:ilvl w:val="0"/>
          <w:numId w:val="40"/>
        </w:numPr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ED0EED">
        <w:rPr>
          <w:rFonts w:ascii="Times New Roman" w:hAnsi="Times New Roman"/>
          <w:sz w:val="24"/>
          <w:szCs w:val="24"/>
        </w:rPr>
        <w:t xml:space="preserve">МП «Развитие агропромышленного комплекса Приозерского муниципального района Ленинградской области» на 2022-2024 </w:t>
      </w:r>
      <w:proofErr w:type="spellStart"/>
      <w:proofErr w:type="gramStart"/>
      <w:r w:rsidRPr="00ED0EE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516909">
        <w:rPr>
          <w:rFonts w:ascii="Times New Roman" w:hAnsi="Times New Roman"/>
          <w:sz w:val="24"/>
          <w:szCs w:val="24"/>
        </w:rPr>
        <w:t xml:space="preserve"> </w:t>
      </w:r>
      <w:r w:rsidR="00290AB5" w:rsidRPr="00516909">
        <w:rPr>
          <w:rFonts w:ascii="Times New Roman" w:hAnsi="Times New Roman"/>
          <w:sz w:val="16"/>
          <w:szCs w:val="16"/>
        </w:rPr>
        <w:t>(утверждена постановлением администрации Приозерского муниципального района от 27 декабря 2021 года № 4662).</w:t>
      </w:r>
    </w:p>
    <w:p w:rsidR="00EA34D5" w:rsidRDefault="00DC5E3B" w:rsidP="00DC5E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D0EED">
        <w:rPr>
          <w:rFonts w:ascii="Times New Roman" w:eastAsia="Calibri" w:hAnsi="Times New Roman"/>
          <w:sz w:val="24"/>
          <w:szCs w:val="24"/>
          <w:lang w:eastAsia="en-US"/>
        </w:rPr>
        <w:t>На основании части 2 статьи 179 Бюджетного кодекса РФ</w:t>
      </w:r>
      <w:r w:rsidRPr="00ED0EED">
        <w:rPr>
          <w:rFonts w:ascii="Times New Roman" w:eastAsia="Calibri" w:hAnsi="Times New Roman"/>
          <w:iCs/>
          <w:sz w:val="24"/>
          <w:szCs w:val="24"/>
        </w:rPr>
        <w:t>,</w:t>
      </w:r>
      <w:r w:rsidR="00290AB5" w:rsidRPr="00ED0EED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EA34D5">
        <w:rPr>
          <w:rFonts w:ascii="Times New Roman" w:eastAsia="Calibri" w:hAnsi="Times New Roman"/>
          <w:iCs/>
          <w:sz w:val="24"/>
          <w:szCs w:val="24"/>
        </w:rPr>
        <w:t>муниципальные программы</w:t>
      </w:r>
      <w:r w:rsidR="00EA34D5" w:rsidRPr="00EA34D5">
        <w:rPr>
          <w:rFonts w:ascii="Times New Roman" w:eastAsia="Calibri" w:hAnsi="Times New Roman"/>
          <w:iCs/>
          <w:sz w:val="24"/>
          <w:szCs w:val="24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="00EA34D5">
        <w:rPr>
          <w:rFonts w:ascii="Times New Roman" w:eastAsia="Calibri" w:hAnsi="Times New Roman"/>
          <w:iCs/>
          <w:sz w:val="24"/>
          <w:szCs w:val="24"/>
        </w:rPr>
        <w:t>муниципальные программы</w:t>
      </w:r>
      <w:r w:rsidR="00EA34D5" w:rsidRPr="00EA34D5">
        <w:rPr>
          <w:rFonts w:ascii="Times New Roman" w:eastAsia="Calibri" w:hAnsi="Times New Roman"/>
          <w:iCs/>
          <w:sz w:val="24"/>
          <w:szCs w:val="24"/>
        </w:rPr>
        <w:t xml:space="preserve"> подлежат утверждению в сроки, установленные </w:t>
      </w:r>
      <w:r w:rsidR="00EA34D5">
        <w:rPr>
          <w:rFonts w:ascii="Times New Roman" w:eastAsia="Calibri" w:hAnsi="Times New Roman"/>
          <w:iCs/>
          <w:sz w:val="24"/>
          <w:szCs w:val="24"/>
        </w:rPr>
        <w:t>администрацией Приозерского муниципального района.</w:t>
      </w:r>
      <w:r w:rsidR="00EA34D5" w:rsidRPr="00EA34D5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EA34D5" w:rsidRDefault="00EA34D5" w:rsidP="00DC5E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A34D5">
        <w:rPr>
          <w:rFonts w:ascii="Times New Roman" w:eastAsia="Calibri" w:hAnsi="Times New Roman"/>
          <w:iCs/>
          <w:sz w:val="24"/>
          <w:szCs w:val="24"/>
        </w:rPr>
        <w:t>Законодательные органы субъектов Российской Федерации,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Федерации, муниципальных программ и предложений о внесении изменений в государственные программы субъектов Российской Федерации, муниципальные программы в порядке, установленном законодательством субъектов Российской Федерации, нормативными правовыми актами представительных органов муниципальных образований.</w:t>
      </w:r>
      <w:r w:rsidR="00DC5E3B" w:rsidRPr="00ED0EED"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:rsidR="00DC5E3B" w:rsidRPr="00ED0EED" w:rsidRDefault="00DC5E3B" w:rsidP="00DC5E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ED0EED">
        <w:rPr>
          <w:rFonts w:ascii="Times New Roman" w:eastAsia="Calibri" w:hAnsi="Times New Roman"/>
          <w:iCs/>
          <w:sz w:val="24"/>
          <w:szCs w:val="24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D22FE5" w:rsidRPr="00ED0EED" w:rsidRDefault="00DC5E3B" w:rsidP="00ED0EED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proofErr w:type="gramStart"/>
      <w:r w:rsidR="00ED0EED" w:rsidRPr="00ED0EED">
        <w:rPr>
          <w:rFonts w:ascii="Times New Roman" w:hAnsi="Times New Roman"/>
          <w:sz w:val="24"/>
          <w:szCs w:val="24"/>
        </w:rPr>
        <w:t>Утверждение муниципальных программ на период реализации 2022-2024 год и внесение изменений</w:t>
      </w:r>
      <w:r w:rsidR="00EA34D5" w:rsidRPr="00EA34D5">
        <w:rPr>
          <w:rFonts w:ascii="Times New Roman" w:hAnsi="Times New Roman"/>
          <w:sz w:val="24"/>
          <w:szCs w:val="24"/>
        </w:rPr>
        <w:t xml:space="preserve"> </w:t>
      </w:r>
      <w:r w:rsidR="00EA34D5" w:rsidRPr="00ED0EED">
        <w:rPr>
          <w:rFonts w:ascii="Times New Roman" w:hAnsi="Times New Roman"/>
          <w:sz w:val="24"/>
          <w:szCs w:val="24"/>
        </w:rPr>
        <w:t>в муниципальные программы</w:t>
      </w:r>
      <w:r w:rsidR="00EA34D5">
        <w:rPr>
          <w:rFonts w:ascii="Times New Roman" w:hAnsi="Times New Roman"/>
          <w:sz w:val="24"/>
          <w:szCs w:val="24"/>
        </w:rPr>
        <w:t xml:space="preserve"> в</w:t>
      </w:r>
      <w:r w:rsidR="00EA34D5" w:rsidRPr="00ED0EED">
        <w:rPr>
          <w:rFonts w:ascii="Times New Roman" w:hAnsi="Times New Roman"/>
          <w:sz w:val="24"/>
          <w:szCs w:val="24"/>
        </w:rPr>
        <w:t xml:space="preserve"> течение 2022 года  ответственными исполнителями</w:t>
      </w:r>
      <w:r w:rsidR="00ED0EED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в части объемов бюджетных ассигнований с решением о бюджете на 2022 год и на плановый период 2023-2024 годов, </w:t>
      </w:r>
      <w:r w:rsidR="00ED0EED" w:rsidRPr="00ED0EED">
        <w:rPr>
          <w:rFonts w:ascii="Times New Roman" w:hAnsi="Times New Roman"/>
          <w:b/>
          <w:i/>
          <w:sz w:val="24"/>
          <w:szCs w:val="24"/>
        </w:rPr>
        <w:t>осуществлялись с нарушениями требований статьи 179 Бюджетного кодекса Российской Федерации</w:t>
      </w:r>
      <w:r w:rsidR="00EA34D5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, </w:t>
      </w:r>
      <w:r w:rsidR="00290AB5" w:rsidRPr="00ED0EED">
        <w:rPr>
          <w:rFonts w:ascii="Times New Roman" w:hAnsi="Times New Roman"/>
          <w:b/>
          <w:i/>
          <w:sz w:val="24"/>
          <w:szCs w:val="24"/>
        </w:rPr>
        <w:t>Положения о бюджетном процессе в Приозерском муниципальном районе Ленинградской области</w:t>
      </w:r>
      <w:r w:rsidR="00ED0EED" w:rsidRPr="00ED0EED">
        <w:rPr>
          <w:rFonts w:ascii="Times New Roman" w:hAnsi="Times New Roman"/>
          <w:b/>
          <w:i/>
          <w:sz w:val="24"/>
          <w:szCs w:val="24"/>
        </w:rPr>
        <w:t>.</w:t>
      </w:r>
      <w:r w:rsidR="00ED0EED" w:rsidRPr="00ED0EE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B2C3B" w:rsidRPr="00DC5E3B" w:rsidRDefault="00D22FE5" w:rsidP="00EA34D5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D0EED">
        <w:rPr>
          <w:rFonts w:ascii="Times New Roman" w:hAnsi="Times New Roman"/>
          <w:sz w:val="24"/>
          <w:szCs w:val="24"/>
        </w:rPr>
        <w:t xml:space="preserve"> </w:t>
      </w:r>
      <w:r w:rsidR="00DC5E3B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0EED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DC5E3B" w:rsidRPr="00DC5E3B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       </w:t>
      </w:r>
    </w:p>
    <w:p w:rsidR="00AB1648" w:rsidRPr="00AB1648" w:rsidRDefault="00516909" w:rsidP="00516909">
      <w:pPr>
        <w:tabs>
          <w:tab w:val="left" w:pos="567"/>
        </w:tabs>
        <w:spacing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B1648" w:rsidRPr="00AB1648">
        <w:rPr>
          <w:rFonts w:ascii="Times New Roman" w:hAnsi="Times New Roman"/>
          <w:b/>
          <w:sz w:val="24"/>
          <w:szCs w:val="24"/>
        </w:rPr>
        <w:t>.   Анализ проверки</w:t>
      </w:r>
      <w:r w:rsidR="00EA34D5">
        <w:rPr>
          <w:rFonts w:ascii="Times New Roman" w:hAnsi="Times New Roman"/>
          <w:b/>
          <w:sz w:val="24"/>
          <w:szCs w:val="24"/>
        </w:rPr>
        <w:t xml:space="preserve"> формирования</w:t>
      </w:r>
      <w:r w:rsidR="00AB1648" w:rsidRPr="00AB1648">
        <w:rPr>
          <w:rFonts w:ascii="Times New Roman" w:hAnsi="Times New Roman"/>
          <w:b/>
          <w:sz w:val="24"/>
          <w:szCs w:val="24"/>
        </w:rPr>
        <w:t xml:space="preserve"> годовых отчетов </w:t>
      </w:r>
      <w:r w:rsidR="00351EF8">
        <w:rPr>
          <w:rFonts w:ascii="Times New Roman" w:hAnsi="Times New Roman"/>
          <w:b/>
          <w:sz w:val="24"/>
          <w:szCs w:val="24"/>
        </w:rPr>
        <w:t>и сводного годового до</w:t>
      </w:r>
      <w:r>
        <w:rPr>
          <w:rFonts w:ascii="Times New Roman" w:hAnsi="Times New Roman"/>
          <w:b/>
          <w:sz w:val="24"/>
          <w:szCs w:val="24"/>
        </w:rPr>
        <w:t>клада о ходе реализации и оценки</w:t>
      </w:r>
      <w:r w:rsidR="00351EF8">
        <w:rPr>
          <w:rFonts w:ascii="Times New Roman" w:hAnsi="Times New Roman"/>
          <w:b/>
          <w:sz w:val="24"/>
          <w:szCs w:val="24"/>
        </w:rPr>
        <w:t xml:space="preserve"> эффективности муниципальных программ за 2022 год</w:t>
      </w:r>
    </w:p>
    <w:p w:rsidR="00351EF8" w:rsidRDefault="00516909" w:rsidP="0051690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14CC">
        <w:rPr>
          <w:rFonts w:ascii="Times New Roman" w:hAnsi="Times New Roman"/>
          <w:sz w:val="24"/>
          <w:szCs w:val="24"/>
        </w:rPr>
        <w:t>Годовые</w:t>
      </w:r>
      <w:r w:rsidR="00AB1648" w:rsidRPr="00AB1648">
        <w:rPr>
          <w:rFonts w:ascii="Times New Roman" w:hAnsi="Times New Roman"/>
          <w:sz w:val="24"/>
          <w:szCs w:val="24"/>
        </w:rPr>
        <w:t xml:space="preserve"> </w:t>
      </w:r>
      <w:r w:rsidR="002F14CC">
        <w:rPr>
          <w:rFonts w:ascii="Times New Roman" w:hAnsi="Times New Roman"/>
          <w:sz w:val="24"/>
          <w:szCs w:val="24"/>
        </w:rPr>
        <w:t xml:space="preserve">отчеты о ходе реализации и оценке эффективности муниципальных программ сформированы ответственными исполнителями муниципальных программ Приозерского муниципального района Ленинградской области в соответствии с требованиями Порядка </w:t>
      </w:r>
      <w:r w:rsidR="00351EF8">
        <w:rPr>
          <w:rFonts w:ascii="Times New Roman" w:hAnsi="Times New Roman"/>
          <w:sz w:val="24"/>
          <w:szCs w:val="24"/>
        </w:rPr>
        <w:t>и Методических указаний по разработке и реализации муниципальных программ.</w:t>
      </w:r>
    </w:p>
    <w:p w:rsidR="000D383C" w:rsidRDefault="000D383C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Проверено и проанализировано </w:t>
      </w:r>
      <w:r w:rsidRPr="00601E78">
        <w:rPr>
          <w:rFonts w:ascii="Times New Roman" w:hAnsi="Times New Roman"/>
          <w:b/>
          <w:sz w:val="24"/>
          <w:szCs w:val="24"/>
        </w:rPr>
        <w:t>11 (одиннадцать)</w:t>
      </w:r>
      <w:r>
        <w:rPr>
          <w:rFonts w:ascii="Times New Roman" w:hAnsi="Times New Roman"/>
          <w:sz w:val="24"/>
          <w:szCs w:val="24"/>
        </w:rPr>
        <w:t xml:space="preserve"> годовых отчетов за 2022 год по реализации</w:t>
      </w:r>
      <w:r w:rsidR="00933C92"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sz w:val="24"/>
          <w:szCs w:val="24"/>
        </w:rPr>
        <w:t xml:space="preserve"> муниципальных программ. </w:t>
      </w:r>
    </w:p>
    <w:p w:rsidR="000D383C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D383C">
        <w:rPr>
          <w:rFonts w:ascii="Times New Roman" w:hAnsi="Times New Roman"/>
          <w:sz w:val="24"/>
          <w:szCs w:val="24"/>
        </w:rPr>
        <w:t>1. Годовой отчет по МП «</w:t>
      </w:r>
      <w:r w:rsidR="000D383C" w:rsidRPr="000D383C">
        <w:rPr>
          <w:rFonts w:ascii="Times New Roman" w:hAnsi="Times New Roman"/>
          <w:sz w:val="24"/>
          <w:szCs w:val="24"/>
        </w:rPr>
        <w:t xml:space="preserve">Современное образование </w:t>
      </w:r>
      <w:proofErr w:type="gramStart"/>
      <w:r w:rsidR="000D383C" w:rsidRPr="000D383C">
        <w:rPr>
          <w:rFonts w:ascii="Times New Roman" w:hAnsi="Times New Roman"/>
          <w:sz w:val="24"/>
          <w:szCs w:val="24"/>
        </w:rPr>
        <w:t>в</w:t>
      </w:r>
      <w:proofErr w:type="gramEnd"/>
      <w:r w:rsidR="000D383C" w:rsidRPr="000D3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D383C" w:rsidRPr="000D383C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="000D383C" w:rsidRPr="000D383C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</w:t>
      </w:r>
      <w:r w:rsidR="000D383C">
        <w:rPr>
          <w:rFonts w:ascii="Times New Roman" w:hAnsi="Times New Roman"/>
          <w:sz w:val="24"/>
          <w:szCs w:val="24"/>
        </w:rPr>
        <w:t>» на 2022- 2024гг</w:t>
      </w:r>
      <w:r w:rsidR="000A15BF">
        <w:rPr>
          <w:rFonts w:ascii="Times New Roman" w:hAnsi="Times New Roman"/>
          <w:sz w:val="24"/>
          <w:szCs w:val="24"/>
        </w:rPr>
        <w:t>.</w:t>
      </w:r>
    </w:p>
    <w:p w:rsidR="000D383C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>2. Годовой отчет по МП «</w:t>
      </w:r>
      <w:r w:rsidR="000A15BF" w:rsidRPr="000A15BF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gramStart"/>
      <w:r w:rsidR="000A15BF" w:rsidRPr="000A15BF">
        <w:rPr>
          <w:rFonts w:ascii="Times New Roman" w:hAnsi="Times New Roman"/>
          <w:sz w:val="24"/>
          <w:szCs w:val="24"/>
        </w:rPr>
        <w:t>в</w:t>
      </w:r>
      <w:proofErr w:type="gramEnd"/>
      <w:r w:rsidR="000A15BF" w:rsidRPr="000A1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5BF" w:rsidRPr="000A15BF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="000A15BF" w:rsidRPr="000A15BF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</w:t>
      </w:r>
      <w:r w:rsidR="000A15BF">
        <w:rPr>
          <w:rFonts w:ascii="Times New Roman" w:hAnsi="Times New Roman"/>
          <w:sz w:val="24"/>
          <w:szCs w:val="24"/>
        </w:rPr>
        <w:t>» на 2022-2024 гг.</w:t>
      </w:r>
    </w:p>
    <w:p w:rsidR="000D383C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>3. Годовой отчет по МП «</w:t>
      </w:r>
      <w:r w:rsidR="000A15BF" w:rsidRPr="000A15BF">
        <w:rPr>
          <w:rFonts w:ascii="Times New Roman" w:hAnsi="Times New Roman"/>
          <w:sz w:val="24"/>
          <w:szCs w:val="24"/>
        </w:rPr>
        <w:t>Молодежь Приозерского  района</w:t>
      </w:r>
      <w:r w:rsidR="000A15BF">
        <w:rPr>
          <w:rFonts w:ascii="Times New Roman" w:hAnsi="Times New Roman"/>
          <w:sz w:val="24"/>
          <w:szCs w:val="24"/>
        </w:rPr>
        <w:t>» на 2022-2024 гг.</w:t>
      </w:r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>4.</w:t>
      </w:r>
      <w:r w:rsidR="000A15BF" w:rsidRPr="000A15BF">
        <w:rPr>
          <w:rFonts w:ascii="Times New Roman" w:hAnsi="Times New Roman"/>
          <w:sz w:val="24"/>
          <w:szCs w:val="24"/>
        </w:rPr>
        <w:t xml:space="preserve"> </w:t>
      </w:r>
      <w:r w:rsidR="000A15BF">
        <w:rPr>
          <w:rFonts w:ascii="Times New Roman" w:hAnsi="Times New Roman"/>
          <w:sz w:val="24"/>
          <w:szCs w:val="24"/>
        </w:rPr>
        <w:t>Годовой отчет по МП «</w:t>
      </w:r>
      <w:r w:rsidR="000A15BF" w:rsidRPr="000A15BF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gramStart"/>
      <w:r w:rsidR="000A15BF" w:rsidRPr="000A15BF">
        <w:rPr>
          <w:rFonts w:ascii="Times New Roman" w:hAnsi="Times New Roman"/>
          <w:sz w:val="24"/>
          <w:szCs w:val="24"/>
        </w:rPr>
        <w:t>в</w:t>
      </w:r>
      <w:proofErr w:type="gramEnd"/>
      <w:r w:rsidR="000A15BF" w:rsidRPr="000A1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15BF" w:rsidRPr="000A15BF">
        <w:rPr>
          <w:rFonts w:ascii="Times New Roman" w:hAnsi="Times New Roman"/>
          <w:sz w:val="24"/>
          <w:szCs w:val="24"/>
        </w:rPr>
        <w:t>Приозерском</w:t>
      </w:r>
      <w:proofErr w:type="gramEnd"/>
      <w:r w:rsidR="000A15BF" w:rsidRPr="000A15BF">
        <w:rPr>
          <w:rFonts w:ascii="Times New Roman" w:hAnsi="Times New Roman"/>
          <w:sz w:val="24"/>
          <w:szCs w:val="24"/>
        </w:rPr>
        <w:t xml:space="preserve"> муниципальном районе Ленинградской области</w:t>
      </w:r>
      <w:r w:rsidR="000A15BF">
        <w:rPr>
          <w:rFonts w:ascii="Times New Roman" w:hAnsi="Times New Roman"/>
          <w:sz w:val="24"/>
          <w:szCs w:val="24"/>
        </w:rPr>
        <w:t>» на 2022-2024 гг.</w:t>
      </w:r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 xml:space="preserve">5. </w:t>
      </w:r>
      <w:r w:rsidR="000A15BF" w:rsidRPr="000A15BF">
        <w:rPr>
          <w:rFonts w:ascii="Times New Roman" w:hAnsi="Times New Roman"/>
          <w:sz w:val="24"/>
          <w:szCs w:val="24"/>
        </w:rPr>
        <w:t>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0A15BF">
        <w:rPr>
          <w:rFonts w:ascii="Times New Roman" w:hAnsi="Times New Roman"/>
          <w:sz w:val="24"/>
          <w:szCs w:val="24"/>
        </w:rPr>
        <w:t xml:space="preserve">6. </w:t>
      </w:r>
      <w:r w:rsidR="000A15BF" w:rsidRPr="000A15BF">
        <w:rPr>
          <w:rFonts w:ascii="Times New Roman" w:hAnsi="Times New Roman"/>
          <w:sz w:val="24"/>
          <w:szCs w:val="24"/>
        </w:rPr>
        <w:t>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долгом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>7.</w:t>
      </w:r>
      <w:r w:rsidR="000A15BF" w:rsidRPr="000A15BF">
        <w:rPr>
          <w:rFonts w:ascii="Times New Roman" w:hAnsi="Times New Roman"/>
          <w:sz w:val="24"/>
          <w:szCs w:val="24"/>
        </w:rPr>
        <w:t xml:space="preserve"> 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Совершенствование и развитие автомобильных дорог общего пользования местного значения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 xml:space="preserve">8. </w:t>
      </w:r>
      <w:r w:rsidR="000A15BF" w:rsidRPr="000A15BF">
        <w:rPr>
          <w:rFonts w:ascii="Times New Roman" w:hAnsi="Times New Roman"/>
          <w:sz w:val="24"/>
          <w:szCs w:val="24"/>
        </w:rPr>
        <w:t>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Безопасность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0A15BF" w:rsidRDefault="00516909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15BF">
        <w:rPr>
          <w:rFonts w:ascii="Times New Roman" w:hAnsi="Times New Roman"/>
          <w:sz w:val="24"/>
          <w:szCs w:val="24"/>
        </w:rPr>
        <w:t xml:space="preserve">9. </w:t>
      </w:r>
      <w:r w:rsidR="000A15BF" w:rsidRPr="000A15BF">
        <w:rPr>
          <w:rFonts w:ascii="Times New Roman" w:hAnsi="Times New Roman"/>
          <w:sz w:val="24"/>
          <w:szCs w:val="24"/>
        </w:rPr>
        <w:t>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Устойчивое общественное развитие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933C92" w:rsidRPr="00933C92" w:rsidRDefault="00516909" w:rsidP="00933C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15BF">
        <w:rPr>
          <w:rFonts w:ascii="Times New Roman" w:hAnsi="Times New Roman"/>
          <w:sz w:val="24"/>
          <w:szCs w:val="24"/>
        </w:rPr>
        <w:t>10.</w:t>
      </w:r>
      <w:r w:rsidR="000A15BF" w:rsidRPr="000A15BF">
        <w:rPr>
          <w:rFonts w:ascii="Times New Roman" w:hAnsi="Times New Roman"/>
          <w:sz w:val="24"/>
          <w:szCs w:val="24"/>
        </w:rPr>
        <w:t xml:space="preserve"> 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 xml:space="preserve">Развитие и поддержка малого и среднего предпринимательства на территории Приозерского муниципального района Ленинградской области </w:t>
      </w:r>
    </w:p>
    <w:p w:rsidR="000A15BF" w:rsidRDefault="000A15BF" w:rsidP="00AB16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0A15BF" w:rsidRDefault="00516909" w:rsidP="0051690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15BF">
        <w:rPr>
          <w:rFonts w:ascii="Times New Roman" w:hAnsi="Times New Roman"/>
          <w:sz w:val="24"/>
          <w:szCs w:val="24"/>
        </w:rPr>
        <w:t xml:space="preserve">11. </w:t>
      </w:r>
      <w:r w:rsidR="000A15BF" w:rsidRPr="000A15BF">
        <w:rPr>
          <w:rFonts w:ascii="Times New Roman" w:hAnsi="Times New Roman"/>
          <w:sz w:val="24"/>
          <w:szCs w:val="24"/>
        </w:rPr>
        <w:t>Годовой отчет по МП «</w:t>
      </w:r>
      <w:r w:rsidR="00933C92" w:rsidRPr="00933C92">
        <w:rPr>
          <w:rFonts w:ascii="Times New Roman" w:hAnsi="Times New Roman"/>
          <w:sz w:val="24"/>
          <w:szCs w:val="24"/>
        </w:rPr>
        <w:t>Развитие агропромышленного комплекса Приозерского муниципального района Ленинградской области</w:t>
      </w:r>
      <w:r w:rsidR="000A15BF" w:rsidRPr="000A15BF">
        <w:rPr>
          <w:rFonts w:ascii="Times New Roman" w:hAnsi="Times New Roman"/>
          <w:sz w:val="24"/>
          <w:szCs w:val="24"/>
        </w:rPr>
        <w:t xml:space="preserve">» на 2022-2024 </w:t>
      </w:r>
      <w:proofErr w:type="spellStart"/>
      <w:proofErr w:type="gramStart"/>
      <w:r w:rsidR="000A15BF" w:rsidRPr="000A15BF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EA34D5" w:rsidRPr="00ED0EED" w:rsidRDefault="00933C92" w:rsidP="0051690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33C92">
        <w:rPr>
          <w:rFonts w:ascii="Times New Roman" w:hAnsi="Times New Roman"/>
          <w:sz w:val="24"/>
          <w:szCs w:val="24"/>
        </w:rPr>
        <w:t xml:space="preserve">       </w:t>
      </w:r>
      <w:r w:rsidR="00516909">
        <w:rPr>
          <w:rFonts w:ascii="Times New Roman" w:hAnsi="Times New Roman"/>
          <w:sz w:val="24"/>
          <w:szCs w:val="24"/>
        </w:rPr>
        <w:t xml:space="preserve">  </w:t>
      </w:r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>Сводный годовой д</w:t>
      </w:r>
      <w:r w:rsidR="00EA34D5">
        <w:rPr>
          <w:rFonts w:ascii="Times New Roman" w:eastAsia="Calibri" w:hAnsi="Times New Roman"/>
          <w:sz w:val="24"/>
          <w:szCs w:val="24"/>
          <w:lang w:eastAsia="en-US"/>
        </w:rPr>
        <w:t>оклад о ходе реализации и оценки</w:t>
      </w:r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эффективности муниципальных программ Приозерского муниципального района Ленинградской области (дале</w:t>
      </w:r>
      <w:proofErr w:type="gramStart"/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Сводный годовой доклад) за 2022 год подготовлен в соответствии с Порядком разработки, реализации и оценки эффективности муниципальных программ  Приозерского муниципального района Ленинградской области и Приозерского городского поселения Приозерского муниципального района Ленинградской области утвержденным постановлением администрации Приозерского муниципального района Ленинградской области  от 10.11.2021 года  № 4008  </w:t>
      </w:r>
      <w:proofErr w:type="gramStart"/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="00EA34D5" w:rsidRPr="00ED0EED">
        <w:rPr>
          <w:rFonts w:ascii="Times New Roman" w:eastAsia="Calibri" w:hAnsi="Times New Roman"/>
          <w:sz w:val="24"/>
          <w:szCs w:val="24"/>
          <w:lang w:eastAsia="en-US"/>
        </w:rPr>
        <w:t>с изменениями от 07.10.2022 года № 3558); (далее – Порядок).</w:t>
      </w:r>
    </w:p>
    <w:p w:rsidR="00EA34D5" w:rsidRPr="00ED0EED" w:rsidRDefault="00EA34D5" w:rsidP="00EA34D5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        Основой для формирования Сводного годового доклада являются годовые отчеты, представленные в управление экономического развития администрации Приозерского района  ответственными исполнителями муниципальных программ.</w:t>
      </w:r>
    </w:p>
    <w:p w:rsidR="00EA34D5" w:rsidRPr="00601E78" w:rsidRDefault="00EA34D5" w:rsidP="00EA34D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Pr="00601E78">
        <w:rPr>
          <w:rFonts w:ascii="Times New Roman" w:hAnsi="Times New Roman"/>
          <w:b/>
          <w:i/>
          <w:sz w:val="24"/>
          <w:szCs w:val="24"/>
        </w:rPr>
        <w:t>Нарушений при формировании годовых отчетов ответственными исполнителями муниципальных программ о реализации муниципальных программ не выявлено.</w:t>
      </w:r>
    </w:p>
    <w:p w:rsidR="00EA34D5" w:rsidRPr="00ED0EED" w:rsidRDefault="00EA34D5" w:rsidP="00EA34D5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      </w:t>
      </w:r>
      <w:r w:rsidRPr="00ED0EED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Нарушений по формированию Сводного годового доклада не выявлено.</w:t>
      </w:r>
    </w:p>
    <w:p w:rsidR="00AB1648" w:rsidRPr="00EA34D5" w:rsidRDefault="00933C92" w:rsidP="007826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265A">
        <w:rPr>
          <w:rFonts w:ascii="Times New Roman" w:hAnsi="Times New Roman"/>
          <w:sz w:val="24"/>
          <w:szCs w:val="24"/>
        </w:rPr>
        <w:t xml:space="preserve">      </w:t>
      </w:r>
    </w:p>
    <w:p w:rsidR="00AB1648" w:rsidRDefault="00A56A6B" w:rsidP="00AB164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B1648" w:rsidRPr="00AB1648">
        <w:rPr>
          <w:rFonts w:ascii="Times New Roman" w:hAnsi="Times New Roman"/>
          <w:sz w:val="24"/>
          <w:szCs w:val="24"/>
        </w:rPr>
        <w:t>Сведения, об объемах финансирования муниципальных программ  реализованных в 202</w:t>
      </w:r>
      <w:r>
        <w:rPr>
          <w:rFonts w:ascii="Times New Roman" w:hAnsi="Times New Roman"/>
          <w:sz w:val="24"/>
          <w:szCs w:val="24"/>
        </w:rPr>
        <w:t>2</w:t>
      </w:r>
      <w:r w:rsidR="00AB1648" w:rsidRPr="00AB1648">
        <w:rPr>
          <w:rFonts w:ascii="Times New Roman" w:hAnsi="Times New Roman"/>
          <w:sz w:val="24"/>
          <w:szCs w:val="24"/>
        </w:rPr>
        <w:t xml:space="preserve"> году в разрезе источников </w:t>
      </w:r>
      <w:r>
        <w:rPr>
          <w:rFonts w:ascii="Times New Roman" w:hAnsi="Times New Roman"/>
          <w:sz w:val="24"/>
          <w:szCs w:val="24"/>
        </w:rPr>
        <w:t xml:space="preserve">финансирования </w:t>
      </w:r>
      <w:r w:rsidR="00AB1648" w:rsidRPr="00AB1648">
        <w:rPr>
          <w:rFonts w:ascii="Times New Roman" w:hAnsi="Times New Roman"/>
          <w:sz w:val="24"/>
          <w:szCs w:val="24"/>
        </w:rPr>
        <w:t xml:space="preserve">представлены  в </w:t>
      </w:r>
      <w:r w:rsidR="00A96D61">
        <w:rPr>
          <w:rFonts w:ascii="Times New Roman" w:hAnsi="Times New Roman"/>
          <w:i/>
          <w:sz w:val="24"/>
          <w:szCs w:val="24"/>
        </w:rPr>
        <w:t>Таблице №1</w:t>
      </w:r>
    </w:p>
    <w:p w:rsidR="00A96D61" w:rsidRDefault="00A96D61" w:rsidP="00AB1648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96D61" w:rsidRPr="00973862" w:rsidRDefault="00A96D61" w:rsidP="00D4646B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r w:rsidRPr="00973862">
        <w:rPr>
          <w:rFonts w:ascii="Times New Roman" w:hAnsi="Times New Roman"/>
          <w:b/>
          <w:i/>
          <w:sz w:val="20"/>
          <w:szCs w:val="20"/>
        </w:rPr>
        <w:t xml:space="preserve">Объем бюджетных ассигнований выделенных </w:t>
      </w:r>
      <w:r w:rsidR="00D4646B" w:rsidRPr="0097386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73862">
        <w:rPr>
          <w:rFonts w:ascii="Times New Roman" w:hAnsi="Times New Roman"/>
          <w:b/>
          <w:i/>
          <w:sz w:val="20"/>
          <w:szCs w:val="20"/>
        </w:rPr>
        <w:t>на реализацию муниципальных программ в 202</w:t>
      </w:r>
      <w:r w:rsidR="00D4646B" w:rsidRPr="00973862">
        <w:rPr>
          <w:rFonts w:ascii="Times New Roman" w:hAnsi="Times New Roman"/>
          <w:b/>
          <w:i/>
          <w:sz w:val="20"/>
          <w:szCs w:val="20"/>
        </w:rPr>
        <w:t>2</w:t>
      </w:r>
      <w:r w:rsidRPr="00973862">
        <w:rPr>
          <w:rFonts w:ascii="Times New Roman" w:hAnsi="Times New Roman"/>
          <w:b/>
          <w:i/>
          <w:sz w:val="20"/>
          <w:szCs w:val="20"/>
        </w:rPr>
        <w:t xml:space="preserve"> году</w:t>
      </w:r>
    </w:p>
    <w:p w:rsidR="00AB1648" w:rsidRPr="00AB1648" w:rsidRDefault="00AB1648" w:rsidP="00D464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0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3"/>
        <w:gridCol w:w="850"/>
        <w:gridCol w:w="851"/>
        <w:gridCol w:w="850"/>
        <w:gridCol w:w="851"/>
        <w:gridCol w:w="992"/>
        <w:gridCol w:w="1139"/>
      </w:tblGrid>
      <w:tr w:rsidR="00A96D61" w:rsidRPr="00D4646B" w:rsidTr="00170024">
        <w:trPr>
          <w:trHeight w:val="34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/п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Наименование муниципальной программы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Объем финансирования муниципальных программ  по        источникам финансирования в 2022 году  (тыс. руб.)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Общий объем финансирования на реализацию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муниципальных программ 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(тыс. руб.)</w:t>
            </w:r>
          </w:p>
        </w:tc>
      </w:tr>
      <w:tr w:rsidR="00A96D61" w:rsidRPr="00D4646B" w:rsidTr="00ED4BF9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6D61" w:rsidRPr="00D4646B" w:rsidTr="00ED4BF9">
        <w:trPr>
          <w:trHeight w:val="27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МБ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ОБ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ФБ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96D61" w:rsidRPr="00D4646B" w:rsidTr="00D4646B">
        <w:trPr>
          <w:trHeight w:val="78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202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г</w:t>
            </w: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план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202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г</w:t>
            </w: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факт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«Управление муниципальными финансами и муниципальным долгом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»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на 202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2-2024 </w:t>
            </w:r>
            <w:proofErr w:type="spellStart"/>
            <w:proofErr w:type="gramStart"/>
            <w:r w:rsidR="00170024" w:rsidRPr="00D4646B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D4646B">
              <w:rPr>
                <w:rFonts w:ascii="Times New Roman" w:hAnsi="Times New Roman"/>
                <w:sz w:val="14"/>
                <w:szCs w:val="14"/>
              </w:rPr>
              <w:t>утв.пост.адм.от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10.12.2021г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№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4415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D61" w:rsidRPr="00D4646B" w:rsidRDefault="00ED4BF9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132 630,0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ED4BF9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132 604,2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ED4BF9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71177,4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ED4BF9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71177,4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ED4BF9" w:rsidP="00CB049B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ED4BF9" w:rsidP="00CB049B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935F5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203 807,4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935F5B" w:rsidP="00935F5B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203  781,6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МП «Современное образование в Приоз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ерском муниципальном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е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»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на 2022-2024г</w:t>
            </w:r>
            <w:proofErr w:type="gramStart"/>
            <w:r w:rsidR="00170024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утв. пост.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дм. от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28.01.2022г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№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202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583933,0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574080,8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1018283,1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1012787,6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40083,1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40083,1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1642299,2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1626951,5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«Развитие физической культуры и спорта в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Приозерском муниципальном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е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на 202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2-2024 </w:t>
            </w:r>
            <w:proofErr w:type="spellStart"/>
            <w:r w:rsidR="00170024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="00170024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утв. пост. адм. от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21.12.2021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г №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4597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111702,5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94943,8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921,3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921,3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112623,8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82782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95865,1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«Молодежь Приозерского района»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на 2022-2024гг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(утв. пост</w:t>
            </w:r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дм. от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23.12.2021г № 4598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4805,7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4805,7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282,8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5088,5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CB049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5088,5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17002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«Развитие культуры в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lastRenderedPageBreak/>
              <w:t>Приозерском муниципальном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е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на 202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2-2024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70024" w:rsidRPr="00D4646B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(утв. </w:t>
            </w:r>
            <w:proofErr w:type="spellStart"/>
            <w:r w:rsidRPr="00D4646B">
              <w:rPr>
                <w:rFonts w:ascii="Times New Roman" w:hAnsi="Times New Roman"/>
                <w:sz w:val="14"/>
                <w:szCs w:val="14"/>
              </w:rPr>
              <w:t>пост.адм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. от </w:t>
            </w:r>
            <w:r w:rsidR="00170024" w:rsidRPr="00D4646B">
              <w:rPr>
                <w:rFonts w:ascii="Times New Roman" w:hAnsi="Times New Roman"/>
                <w:sz w:val="14"/>
                <w:szCs w:val="14"/>
              </w:rPr>
              <w:t>28.01.2022 г № 201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lastRenderedPageBreak/>
              <w:t>113030,8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111873,2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8597,2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8597,2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935F5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121 628,0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935F5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120470,4</w:t>
            </w:r>
          </w:p>
        </w:tc>
      </w:tr>
      <w:tr w:rsidR="000562E8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0562E8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lastRenderedPageBreak/>
              <w:t>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62E8" w:rsidRPr="00D4646B" w:rsidRDefault="000562E8" w:rsidP="00CB049B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«Обеспечение качественным жильем граждан на территории Приозерского муниципального района Ленинградской области» на 2022-2024 </w:t>
            </w:r>
            <w:proofErr w:type="spellStart"/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(утв. </w:t>
            </w:r>
            <w:proofErr w:type="spellStart"/>
            <w:r w:rsidRPr="00D4646B">
              <w:rPr>
                <w:rFonts w:ascii="Times New Roman" w:hAnsi="Times New Roman"/>
                <w:sz w:val="14"/>
                <w:szCs w:val="14"/>
              </w:rPr>
              <w:t>пост.адм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>. от 21.12.2021г № 4528)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2E8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62E8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62E8" w:rsidRPr="00D4646B" w:rsidRDefault="00935F5B" w:rsidP="00063794">
            <w:pPr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28761,4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62E8" w:rsidRPr="00D4646B" w:rsidRDefault="00935F5B" w:rsidP="00063794">
            <w:pPr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28286,2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2E8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447,2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62E8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447,2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62E8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29208,6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0562E8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28733,4</w:t>
            </w:r>
          </w:p>
        </w:tc>
      </w:tr>
      <w:tr w:rsidR="00A96D61" w:rsidRPr="00D4646B" w:rsidTr="00516909">
        <w:trPr>
          <w:trHeight w:val="1347"/>
        </w:trPr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B049B" w:rsidRPr="00D4646B" w:rsidRDefault="00A96D61" w:rsidP="00516909">
            <w:pPr>
              <w:tabs>
                <w:tab w:val="left" w:pos="176"/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«Совершенствование и развитие автомобильных дорог общего пользования местного значения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» на 2022-2024гг (утв. пост.</w:t>
            </w:r>
            <w:proofErr w:type="gramEnd"/>
            <w:r w:rsidR="00CB049B"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дм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. 30.12.2021г № 4750)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7003,8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6986,7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7003,8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6986,7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CB049B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«Безопасность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»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на 202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 xml:space="preserve">2-2024 </w:t>
            </w:r>
            <w:proofErr w:type="spell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>утв.пост.адм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. от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10.02.2022г № 376</w:t>
            </w:r>
          </w:p>
        </w:tc>
        <w:tc>
          <w:tcPr>
            <w:tcW w:w="992" w:type="dxa"/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2801,3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2195,8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2801,3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2195,8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CB049B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«Развитие агропромышленного комплекса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области»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 xml:space="preserve"> на 2022-2024г</w:t>
            </w:r>
            <w:proofErr w:type="gram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утв. пост. адм. от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27.12.2021г № 4662)</w:t>
            </w:r>
          </w:p>
        </w:tc>
        <w:tc>
          <w:tcPr>
            <w:tcW w:w="992" w:type="dxa"/>
          </w:tcPr>
          <w:p w:rsidR="00A96D61" w:rsidRPr="00D4646B" w:rsidRDefault="00D4646B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15952,8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15952,3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7500,0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23452,8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23452,3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МП «Уст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ойчивое общественное развитие 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 xml:space="preserve">»  на 2022-2024 </w:t>
            </w:r>
            <w:proofErr w:type="spellStart"/>
            <w:proofErr w:type="gram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» (утв. пост. </w:t>
            </w:r>
            <w:proofErr w:type="spellStart"/>
            <w:r w:rsidRPr="00D4646B">
              <w:rPr>
                <w:rFonts w:ascii="Times New Roman" w:hAnsi="Times New Roman"/>
                <w:sz w:val="14"/>
                <w:szCs w:val="14"/>
              </w:rPr>
              <w:t>адм.от</w:t>
            </w:r>
            <w:proofErr w:type="spell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21.12.2021г № 4529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 w:hanging="108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CB049B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 xml:space="preserve">МП «Развитие и поддержка малого и среднего предпринимательства на территории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Приозерского муниципального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район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Ленинградской области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» 2022-2024гг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(утв. пост</w:t>
            </w:r>
            <w:proofErr w:type="gramStart"/>
            <w:r w:rsidRPr="00D4646B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="00CB049B" w:rsidRPr="00D4646B">
              <w:rPr>
                <w:rFonts w:ascii="Times New Roman" w:hAnsi="Times New Roman"/>
                <w:sz w:val="14"/>
                <w:szCs w:val="14"/>
              </w:rPr>
              <w:t>а</w:t>
            </w:r>
            <w:proofErr w:type="gramEnd"/>
            <w:r w:rsidRPr="00D4646B">
              <w:rPr>
                <w:rFonts w:ascii="Times New Roman" w:hAnsi="Times New Roman"/>
                <w:sz w:val="14"/>
                <w:szCs w:val="14"/>
              </w:rPr>
              <w:t xml:space="preserve">дм. от </w:t>
            </w:r>
            <w:r w:rsidR="00CB049B" w:rsidRPr="00D4646B">
              <w:rPr>
                <w:rFonts w:ascii="Times New Roman" w:hAnsi="Times New Roman"/>
                <w:sz w:val="14"/>
                <w:szCs w:val="14"/>
              </w:rPr>
              <w:t>29.12.2021г № 4738)</w:t>
            </w:r>
            <w:r w:rsidRPr="00D4646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2599,3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2519,7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2892,4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2892,4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0562E8">
            <w:pPr>
              <w:tabs>
                <w:tab w:val="left" w:pos="851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562E8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5491,7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D4646B">
              <w:rPr>
                <w:rFonts w:ascii="Times New Roman" w:hAnsi="Times New Roman"/>
                <w:sz w:val="14"/>
                <w:szCs w:val="14"/>
              </w:rPr>
              <w:t>5412,1</w:t>
            </w:r>
          </w:p>
        </w:tc>
      </w:tr>
      <w:tr w:rsidR="00A96D61" w:rsidRPr="00D4646B" w:rsidTr="00D4646B">
        <w:tc>
          <w:tcPr>
            <w:tcW w:w="426" w:type="dxa"/>
            <w:tcBorders>
              <w:righ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96D61" w:rsidRPr="00D4646B" w:rsidRDefault="00A96D6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  <w:proofErr w:type="gramStart"/>
            <w:r w:rsidRPr="00D4646B">
              <w:rPr>
                <w:rFonts w:ascii="Times New Roman" w:hAnsi="Times New Roman"/>
                <w:b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left="-108"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974 859,2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946 362,2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1138415,6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1132 444,9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0B23B3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40530,3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D4646B" w:rsidP="000562E8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40530</w:t>
            </w:r>
            <w:r w:rsidR="000B23B3" w:rsidRPr="00D4646B">
              <w:rPr>
                <w:rFonts w:ascii="Times New Roman" w:hAnsi="Times New Roman"/>
                <w:b/>
                <w:sz w:val="14"/>
                <w:szCs w:val="14"/>
              </w:rPr>
              <w:t>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6D61" w:rsidRPr="00D4646B" w:rsidRDefault="007E6E0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2153805,1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96D61" w:rsidRPr="00D4646B" w:rsidRDefault="007E6E01" w:rsidP="00A96D61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D4646B">
              <w:rPr>
                <w:rFonts w:ascii="Times New Roman" w:hAnsi="Times New Roman"/>
                <w:b/>
                <w:sz w:val="14"/>
                <w:szCs w:val="14"/>
              </w:rPr>
              <w:t>2119337,4</w:t>
            </w:r>
          </w:p>
        </w:tc>
      </w:tr>
    </w:tbl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34D5" w:rsidRPr="0078265A" w:rsidRDefault="00A96D61" w:rsidP="00EA34D5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78265A">
        <w:rPr>
          <w:rFonts w:ascii="Times New Roman" w:hAnsi="Times New Roman"/>
          <w:i/>
          <w:iCs/>
          <w:sz w:val="16"/>
          <w:szCs w:val="16"/>
        </w:rPr>
        <w:t>*** Бюджет Приозерского муниципального района Ленинградской области (МБ); областной бюджет Ленинградской облас</w:t>
      </w:r>
      <w:r w:rsidR="00EA34D5" w:rsidRPr="0078265A">
        <w:rPr>
          <w:rFonts w:ascii="Times New Roman" w:hAnsi="Times New Roman"/>
          <w:i/>
          <w:iCs/>
          <w:sz w:val="16"/>
          <w:szCs w:val="16"/>
        </w:rPr>
        <w:t>ти (ОБ); федеральный бюджет (ФБ)</w:t>
      </w:r>
    </w:p>
    <w:p w:rsidR="0078265A" w:rsidRDefault="00516909" w:rsidP="00516909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8265A" w:rsidRPr="00AB1648">
        <w:rPr>
          <w:rFonts w:ascii="Times New Roman" w:hAnsi="Times New Roman"/>
          <w:sz w:val="24"/>
          <w:szCs w:val="24"/>
        </w:rPr>
        <w:t>Фактическое исполнение муниципальных программ на территории муници</w:t>
      </w:r>
      <w:r w:rsidR="0078265A">
        <w:rPr>
          <w:rFonts w:ascii="Times New Roman" w:hAnsi="Times New Roman"/>
          <w:sz w:val="24"/>
          <w:szCs w:val="24"/>
        </w:rPr>
        <w:t>пального образования Приозерского муниципального</w:t>
      </w:r>
      <w:r w:rsidR="0078265A" w:rsidRPr="00AB1648">
        <w:rPr>
          <w:rFonts w:ascii="Times New Roman" w:hAnsi="Times New Roman"/>
          <w:sz w:val="24"/>
          <w:szCs w:val="24"/>
        </w:rPr>
        <w:t xml:space="preserve"> район</w:t>
      </w:r>
      <w:r w:rsidR="0078265A">
        <w:rPr>
          <w:rFonts w:ascii="Times New Roman" w:hAnsi="Times New Roman"/>
          <w:sz w:val="24"/>
          <w:szCs w:val="24"/>
        </w:rPr>
        <w:t>а</w:t>
      </w:r>
      <w:r w:rsidR="0078265A" w:rsidRPr="00AB1648">
        <w:rPr>
          <w:rFonts w:ascii="Times New Roman" w:hAnsi="Times New Roman"/>
          <w:sz w:val="24"/>
          <w:szCs w:val="24"/>
        </w:rPr>
        <w:t xml:space="preserve"> за 202</w:t>
      </w:r>
      <w:r w:rsidR="0078265A">
        <w:rPr>
          <w:rFonts w:ascii="Times New Roman" w:hAnsi="Times New Roman"/>
          <w:sz w:val="24"/>
          <w:szCs w:val="24"/>
        </w:rPr>
        <w:t>2</w:t>
      </w:r>
      <w:r w:rsidR="0078265A" w:rsidRPr="00AB1648">
        <w:rPr>
          <w:rFonts w:ascii="Times New Roman" w:hAnsi="Times New Roman"/>
          <w:sz w:val="24"/>
          <w:szCs w:val="24"/>
        </w:rPr>
        <w:t xml:space="preserve"> год составило  </w:t>
      </w:r>
      <w:r w:rsidR="0078265A">
        <w:rPr>
          <w:rFonts w:ascii="Times New Roman" w:hAnsi="Times New Roman"/>
          <w:sz w:val="24"/>
          <w:szCs w:val="24"/>
        </w:rPr>
        <w:t xml:space="preserve">в общей сумме </w:t>
      </w:r>
      <w:r w:rsidR="0078265A" w:rsidRPr="00EA34D5">
        <w:rPr>
          <w:rFonts w:ascii="Times New Roman" w:hAnsi="Times New Roman"/>
          <w:b/>
          <w:sz w:val="24"/>
          <w:szCs w:val="24"/>
        </w:rPr>
        <w:t>2 119 337,4  тыс. руб.,</w:t>
      </w:r>
      <w:r w:rsidR="0078265A" w:rsidRPr="00AB1648">
        <w:rPr>
          <w:rFonts w:ascii="Times New Roman" w:hAnsi="Times New Roman"/>
          <w:sz w:val="24"/>
          <w:szCs w:val="24"/>
        </w:rPr>
        <w:t xml:space="preserve"> в т</w:t>
      </w:r>
      <w:r w:rsidR="0078265A">
        <w:rPr>
          <w:rFonts w:ascii="Times New Roman" w:hAnsi="Times New Roman"/>
          <w:sz w:val="24"/>
          <w:szCs w:val="24"/>
        </w:rPr>
        <w:t>ом числе</w:t>
      </w:r>
      <w:r w:rsidR="0078265A" w:rsidRPr="00AB1648">
        <w:rPr>
          <w:rFonts w:ascii="Times New Roman" w:hAnsi="Times New Roman"/>
          <w:sz w:val="24"/>
          <w:szCs w:val="24"/>
        </w:rPr>
        <w:t xml:space="preserve"> за счет</w:t>
      </w:r>
      <w:r w:rsidR="0078265A">
        <w:rPr>
          <w:rFonts w:ascii="Times New Roman" w:hAnsi="Times New Roman"/>
          <w:sz w:val="24"/>
          <w:szCs w:val="24"/>
        </w:rPr>
        <w:t xml:space="preserve"> средств:</w:t>
      </w:r>
    </w:p>
    <w:p w:rsidR="0078265A" w:rsidRPr="00EA34D5" w:rsidRDefault="0078265A" w:rsidP="0078265A">
      <w:pPr>
        <w:pStyle w:val="af4"/>
        <w:numPr>
          <w:ilvl w:val="0"/>
          <w:numId w:val="36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A34D5">
        <w:rPr>
          <w:rFonts w:ascii="Times New Roman" w:hAnsi="Times New Roman"/>
          <w:sz w:val="24"/>
          <w:szCs w:val="24"/>
        </w:rPr>
        <w:t xml:space="preserve">бюджета Приозерского муниципального района- </w:t>
      </w:r>
      <w:r w:rsidRPr="00EA34D5">
        <w:rPr>
          <w:rFonts w:ascii="Times New Roman" w:hAnsi="Times New Roman"/>
          <w:b/>
          <w:sz w:val="24"/>
          <w:szCs w:val="24"/>
        </w:rPr>
        <w:t>946 362,2  тыс. руб</w:t>
      </w:r>
      <w:r w:rsidRPr="00EA34D5">
        <w:rPr>
          <w:rFonts w:ascii="Times New Roman" w:hAnsi="Times New Roman"/>
          <w:sz w:val="24"/>
          <w:szCs w:val="24"/>
        </w:rPr>
        <w:t xml:space="preserve">. </w:t>
      </w:r>
    </w:p>
    <w:p w:rsidR="0078265A" w:rsidRPr="00EA34D5" w:rsidRDefault="0078265A" w:rsidP="0078265A">
      <w:pPr>
        <w:pStyle w:val="af4"/>
        <w:numPr>
          <w:ilvl w:val="0"/>
          <w:numId w:val="36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A34D5">
        <w:rPr>
          <w:rFonts w:ascii="Times New Roman" w:hAnsi="Times New Roman"/>
          <w:sz w:val="24"/>
          <w:szCs w:val="24"/>
        </w:rPr>
        <w:t xml:space="preserve">областного бюджета Ленинградской области - </w:t>
      </w:r>
      <w:r w:rsidRPr="00EA34D5">
        <w:rPr>
          <w:rFonts w:ascii="Times New Roman" w:hAnsi="Times New Roman"/>
          <w:b/>
          <w:sz w:val="24"/>
          <w:szCs w:val="24"/>
        </w:rPr>
        <w:t>1 132 444,9 тыс. руб.</w:t>
      </w:r>
    </w:p>
    <w:p w:rsidR="0078265A" w:rsidRPr="00EA34D5" w:rsidRDefault="0078265A" w:rsidP="0078265A">
      <w:pPr>
        <w:pStyle w:val="af4"/>
        <w:numPr>
          <w:ilvl w:val="0"/>
          <w:numId w:val="36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2782B">
        <w:rPr>
          <w:rFonts w:ascii="Times New Roman" w:hAnsi="Times New Roman"/>
          <w:sz w:val="24"/>
          <w:szCs w:val="24"/>
        </w:rPr>
        <w:t xml:space="preserve">федерального бюджета -  </w:t>
      </w:r>
      <w:r w:rsidRPr="00EA34D5">
        <w:rPr>
          <w:rFonts w:ascii="Times New Roman" w:hAnsi="Times New Roman"/>
          <w:b/>
          <w:sz w:val="24"/>
          <w:szCs w:val="24"/>
        </w:rPr>
        <w:t>40 530,3 тыс. руб.</w:t>
      </w:r>
    </w:p>
    <w:p w:rsidR="0078265A" w:rsidRPr="00EA34D5" w:rsidRDefault="0078265A" w:rsidP="0051690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/>
          <w:sz w:val="24"/>
          <w:szCs w:val="24"/>
        </w:rPr>
        <w:t xml:space="preserve">         Доля муниципальных программ в 202</w:t>
      </w:r>
      <w:r>
        <w:rPr>
          <w:rFonts w:ascii="Times New Roman" w:hAnsi="Times New Roman"/>
          <w:sz w:val="24"/>
          <w:szCs w:val="24"/>
        </w:rPr>
        <w:t>2</w:t>
      </w:r>
      <w:r w:rsidRPr="00AB1648">
        <w:rPr>
          <w:rFonts w:ascii="Times New Roman" w:hAnsi="Times New Roman"/>
          <w:sz w:val="24"/>
          <w:szCs w:val="24"/>
        </w:rPr>
        <w:t xml:space="preserve"> году в общем объеме расходов бюджета Приозерского муниципального района Ленинградской области составила </w:t>
      </w:r>
      <w:r w:rsidRPr="00EA34D5">
        <w:rPr>
          <w:rFonts w:ascii="Times New Roman" w:hAnsi="Times New Roman"/>
          <w:b/>
          <w:sz w:val="24"/>
          <w:szCs w:val="24"/>
        </w:rPr>
        <w:t xml:space="preserve">89,5  %. </w:t>
      </w:r>
    </w:p>
    <w:p w:rsidR="00EA34D5" w:rsidRDefault="00EA34D5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8265A" w:rsidRPr="00973862" w:rsidRDefault="0078265A" w:rsidP="0078265A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b/>
          <w:i/>
          <w:sz w:val="20"/>
          <w:szCs w:val="20"/>
        </w:rPr>
      </w:pPr>
      <w:r w:rsidRPr="00973862">
        <w:rPr>
          <w:rFonts w:ascii="Times New Roman" w:hAnsi="Times New Roman"/>
          <w:b/>
          <w:i/>
          <w:sz w:val="20"/>
          <w:szCs w:val="20"/>
        </w:rPr>
        <w:t xml:space="preserve">Анализ исполнения расходов бюджета Приозерского муниципального района по  муниципальным программам в 2022 году </w:t>
      </w:r>
    </w:p>
    <w:p w:rsidR="0078265A" w:rsidRPr="007E6E01" w:rsidRDefault="0078265A" w:rsidP="0078265A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i/>
          <w:sz w:val="24"/>
          <w:szCs w:val="24"/>
        </w:rPr>
      </w:pPr>
      <w:r w:rsidRPr="007E6E0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E6E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E6E01">
        <w:rPr>
          <w:rFonts w:ascii="Times New Roman" w:hAnsi="Times New Roman"/>
          <w:i/>
          <w:sz w:val="24"/>
          <w:szCs w:val="24"/>
        </w:rPr>
        <w:t>Таблица № 2</w:t>
      </w:r>
    </w:p>
    <w:tbl>
      <w:tblPr>
        <w:tblStyle w:val="2"/>
        <w:tblW w:w="9617" w:type="dxa"/>
        <w:tblLayout w:type="fixed"/>
        <w:tblLook w:val="04A0" w:firstRow="1" w:lastRow="0" w:firstColumn="1" w:lastColumn="0" w:noHBand="0" w:noVBand="1"/>
      </w:tblPr>
      <w:tblGrid>
        <w:gridCol w:w="533"/>
        <w:gridCol w:w="3684"/>
        <w:gridCol w:w="1703"/>
        <w:gridCol w:w="1803"/>
        <w:gridCol w:w="15"/>
        <w:gridCol w:w="1017"/>
        <w:gridCol w:w="862"/>
      </w:tblGrid>
      <w:tr w:rsidR="0078265A" w:rsidRPr="00973862" w:rsidTr="001C69FD">
        <w:trPr>
          <w:trHeight w:val="2079"/>
        </w:trPr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/п 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            Наименование </w:t>
            </w: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муниципальной программы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Предусмотрено бюджетных ассигнований на реализацию муниципальных программ в 2022 году 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Исполнено в 2022 году </w:t>
            </w: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% исполнения муниципальной программы 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Удельный вес расходов </w:t>
            </w:r>
          </w:p>
          <w:p w:rsidR="0078265A" w:rsidRPr="00973862" w:rsidRDefault="0078265A" w:rsidP="001C69F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«Управление муниципальными финансами и муниципальным долгом Приозерского муниципального района Ленинградской области» на 2022-2024 </w:t>
            </w:r>
            <w:proofErr w:type="spellStart"/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утв.пост.адм.от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10.12.2021г № 4415)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203 807,4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203 781,6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9,6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МП «Современное образование в Приозерском муниципальном районе Ленинградской области» на 2022-2024г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г(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>утв. пост. адм. от 28.01.2022г № 202)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1 642 299,2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1 626  951,5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99,1%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76,8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lastRenderedPageBreak/>
              <w:t>3.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«Развитие физической культуры и спорта в Приозерском муниципальном районе Ленинградской области»  на 2022-2024 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>утв. пост. адм. от 21.12.2021 г № 4597)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112 623,8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95 865,1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85,1%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4,5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МП «Молодежь Приозерского района» на 2022-2024гг (утв. пост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а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>дм. от 23.12.2021г № 4598)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5088,5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5088,5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0,2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«Развитие культуры в Приозерском муниципальном районе Ленинградской области»  на 2022-2024 </w:t>
            </w:r>
            <w:proofErr w:type="spellStart"/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(утв. 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пост.адм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>. от 28.01.2022 г № 201)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121 628,0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120 470,4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99,0%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5,7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«Обеспечение качественным жильем граждан на территории Приозерского муниципального района Ленинградской области» на 2022-2024 </w:t>
            </w:r>
            <w:proofErr w:type="spellStart"/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(утв. 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пост.адм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>. от 21.12.2021г № 4528)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29 208,6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28 733,4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98,4%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1,4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МП «Совершенствование и развитие автомобильных дорог общего пользования местного значения Приозерского муниципального района Ленинградской области» на 2022-2024гг (утв. пост.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Адм. 30.12.2021г № 4750)</w:t>
            </w:r>
            <w:proofErr w:type="gramEnd"/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7003,8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6986,7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99,8%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«Безопасность Приозерского муниципального района Ленинградской области» на 2022-2024 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>утв.пост.адм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>. от 10.02.2022г № 376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2801,3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2195,8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78,4%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МП «Развитие агропромышленного комплекса Приозерского муниципального района Ленинградской области» на 2022-2024г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г(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утв. пост. адм. от 27.12.2021г № 4662)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23 452,8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23 452,3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1,1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МП «Устойчивое общественное развитие Приозерского муниципального района Ленинградской области»  на 2022-2024 </w:t>
            </w:r>
            <w:proofErr w:type="spellStart"/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» (утв. пост. </w:t>
            </w:r>
            <w:proofErr w:type="spellStart"/>
            <w:r w:rsidRPr="00973862">
              <w:rPr>
                <w:rFonts w:ascii="Times New Roman" w:hAnsi="Times New Roman"/>
                <w:sz w:val="14"/>
                <w:szCs w:val="14"/>
              </w:rPr>
              <w:t>адм.от</w:t>
            </w:r>
            <w:proofErr w:type="spell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21.12.2021г № 4529)</w:t>
            </w:r>
          </w:p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400,0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 w:hanging="108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 xml:space="preserve">    400,0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0,01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МП «Развитие и поддержка малого и среднего предпринимательства на территории Приозерского муниципального района Ленинградской области» 2022-2024гг (утв. пост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.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973862">
              <w:rPr>
                <w:rFonts w:ascii="Times New Roman" w:hAnsi="Times New Roman"/>
                <w:sz w:val="14"/>
                <w:szCs w:val="14"/>
              </w:rPr>
              <w:t>а</w:t>
            </w:r>
            <w:proofErr w:type="gramEnd"/>
            <w:r w:rsidRPr="00973862">
              <w:rPr>
                <w:rFonts w:ascii="Times New Roman" w:hAnsi="Times New Roman"/>
                <w:sz w:val="14"/>
                <w:szCs w:val="14"/>
              </w:rPr>
              <w:t xml:space="preserve">дм. от 29.12.2021г № 4738)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5491,7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5 412,1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98,5%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  <w:r w:rsidRPr="00973862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78265A" w:rsidRPr="00973862" w:rsidTr="001C69FD">
        <w:tc>
          <w:tcPr>
            <w:tcW w:w="533" w:type="dxa"/>
            <w:tcBorders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973862"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  <w:proofErr w:type="gramStart"/>
            <w:r w:rsidRPr="00973862">
              <w:rPr>
                <w:rFonts w:ascii="Times New Roman" w:hAnsi="Times New Roman"/>
                <w:b/>
                <w:sz w:val="14"/>
                <w:szCs w:val="14"/>
              </w:rPr>
              <w:t xml:space="preserve"> :</w:t>
            </w:r>
            <w:proofErr w:type="gramEnd"/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973862">
              <w:rPr>
                <w:rFonts w:ascii="Times New Roman" w:hAnsi="Times New Roman"/>
                <w:b/>
                <w:sz w:val="14"/>
                <w:szCs w:val="14"/>
              </w:rPr>
              <w:t>2153805,1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973862">
              <w:rPr>
                <w:rFonts w:ascii="Times New Roman" w:hAnsi="Times New Roman"/>
                <w:b/>
                <w:sz w:val="14"/>
                <w:szCs w:val="14"/>
              </w:rPr>
              <w:t>2119337,4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</w:tcPr>
          <w:p w:rsidR="0078265A" w:rsidRPr="00973862" w:rsidRDefault="0078265A" w:rsidP="001C69FD">
            <w:pPr>
              <w:tabs>
                <w:tab w:val="center" w:pos="2515"/>
                <w:tab w:val="left" w:pos="4045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973862">
              <w:rPr>
                <w:rFonts w:ascii="Times New Roman" w:hAnsi="Times New Roman"/>
                <w:b/>
                <w:sz w:val="14"/>
                <w:szCs w:val="14"/>
              </w:rPr>
              <w:t>98,4%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78265A" w:rsidRPr="00973862" w:rsidRDefault="0078265A" w:rsidP="001C69FD">
            <w:pPr>
              <w:tabs>
                <w:tab w:val="center" w:pos="2515"/>
                <w:tab w:val="left" w:pos="4045"/>
              </w:tabs>
              <w:spacing w:line="240" w:lineRule="auto"/>
              <w:ind w:right="-2"/>
              <w:rPr>
                <w:rFonts w:ascii="Times New Roman" w:hAnsi="Times New Roman"/>
                <w:b/>
                <w:sz w:val="14"/>
                <w:szCs w:val="14"/>
              </w:rPr>
            </w:pPr>
            <w:r w:rsidRPr="00973862">
              <w:rPr>
                <w:rFonts w:ascii="Times New Roman" w:hAnsi="Times New Roman"/>
                <w:b/>
                <w:sz w:val="14"/>
                <w:szCs w:val="14"/>
              </w:rPr>
              <w:t>89,5</w:t>
            </w:r>
          </w:p>
        </w:tc>
      </w:tr>
    </w:tbl>
    <w:p w:rsidR="00973862" w:rsidRPr="007E6E01" w:rsidRDefault="00973862" w:rsidP="00973862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6E01">
        <w:rPr>
          <w:rFonts w:ascii="Times New Roman" w:hAnsi="Times New Roman"/>
          <w:sz w:val="24"/>
          <w:szCs w:val="24"/>
        </w:rPr>
        <w:t xml:space="preserve">Как видно из </w:t>
      </w:r>
      <w:r w:rsidRPr="007E6E01">
        <w:rPr>
          <w:rFonts w:ascii="Times New Roman" w:hAnsi="Times New Roman"/>
          <w:i/>
          <w:sz w:val="24"/>
          <w:szCs w:val="24"/>
        </w:rPr>
        <w:t>Таблицы №2</w:t>
      </w:r>
      <w:r w:rsidRPr="007E6E01">
        <w:rPr>
          <w:rFonts w:ascii="Times New Roman" w:hAnsi="Times New Roman"/>
          <w:sz w:val="24"/>
          <w:szCs w:val="24"/>
        </w:rPr>
        <w:t>,  процент исполнения программных расходов в 202</w:t>
      </w:r>
      <w:r>
        <w:rPr>
          <w:rFonts w:ascii="Times New Roman" w:hAnsi="Times New Roman"/>
          <w:sz w:val="24"/>
          <w:szCs w:val="24"/>
        </w:rPr>
        <w:t>2</w:t>
      </w:r>
      <w:r w:rsidRPr="007E6E01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сложился</w:t>
      </w:r>
      <w:r w:rsidRPr="007E6E01">
        <w:rPr>
          <w:rFonts w:ascii="Times New Roman" w:hAnsi="Times New Roman"/>
          <w:sz w:val="24"/>
          <w:szCs w:val="24"/>
        </w:rPr>
        <w:t xml:space="preserve"> в диапазоне  от </w:t>
      </w:r>
      <w:r w:rsidR="009349F4">
        <w:rPr>
          <w:rFonts w:ascii="Times New Roman" w:hAnsi="Times New Roman"/>
          <w:sz w:val="24"/>
          <w:szCs w:val="24"/>
        </w:rPr>
        <w:t>78,4</w:t>
      </w:r>
      <w:r w:rsidRPr="007E6E01">
        <w:rPr>
          <w:rFonts w:ascii="Times New Roman" w:hAnsi="Times New Roman"/>
          <w:sz w:val="24"/>
          <w:szCs w:val="24"/>
        </w:rPr>
        <w:t xml:space="preserve"> % до 100 %. Общий процент исполнения муниципальных программ составил </w:t>
      </w:r>
      <w:r>
        <w:rPr>
          <w:rFonts w:ascii="Times New Roman" w:hAnsi="Times New Roman"/>
          <w:sz w:val="24"/>
          <w:szCs w:val="24"/>
        </w:rPr>
        <w:t>98,4</w:t>
      </w:r>
      <w:r w:rsidRPr="007E6E01">
        <w:rPr>
          <w:rFonts w:ascii="Times New Roman" w:hAnsi="Times New Roman"/>
          <w:sz w:val="24"/>
          <w:szCs w:val="24"/>
        </w:rPr>
        <w:t xml:space="preserve"> % .</w:t>
      </w:r>
    </w:p>
    <w:p w:rsidR="00973862" w:rsidRPr="007E6E01" w:rsidRDefault="00973862" w:rsidP="00973862">
      <w:pPr>
        <w:tabs>
          <w:tab w:val="left" w:pos="567"/>
        </w:tabs>
        <w:spacing w:line="240" w:lineRule="auto"/>
        <w:ind w:right="-126"/>
        <w:jc w:val="both"/>
        <w:rPr>
          <w:rFonts w:ascii="Times New Roman" w:hAnsi="Times New Roman"/>
          <w:color w:val="000000"/>
          <w:sz w:val="24"/>
          <w:szCs w:val="24"/>
        </w:rPr>
      </w:pPr>
      <w:r w:rsidRPr="007E6E01">
        <w:rPr>
          <w:rFonts w:ascii="Times New Roman" w:hAnsi="Times New Roman"/>
          <w:color w:val="000000"/>
          <w:sz w:val="24"/>
          <w:szCs w:val="24"/>
        </w:rPr>
        <w:t xml:space="preserve">         По </w:t>
      </w:r>
      <w:r>
        <w:rPr>
          <w:rFonts w:ascii="Times New Roman" w:hAnsi="Times New Roman"/>
          <w:color w:val="000000"/>
          <w:sz w:val="24"/>
          <w:szCs w:val="24"/>
        </w:rPr>
        <w:t>девяти</w:t>
      </w:r>
      <w:r w:rsidRPr="007E6E01">
        <w:rPr>
          <w:rFonts w:ascii="Times New Roman" w:hAnsi="Times New Roman"/>
          <w:color w:val="000000"/>
          <w:sz w:val="24"/>
          <w:szCs w:val="24"/>
        </w:rPr>
        <w:t xml:space="preserve"> муниципальным программам финансирование исполнено в диапазоне от 90% до 100%</w:t>
      </w:r>
      <w:r>
        <w:rPr>
          <w:rFonts w:ascii="Times New Roman" w:hAnsi="Times New Roman"/>
          <w:color w:val="000000"/>
          <w:sz w:val="24"/>
          <w:szCs w:val="24"/>
        </w:rPr>
        <w:t xml:space="preserve"> по двум муниципальным программам исполнение составило менее 90% (от 78,4% до 85,1%)</w:t>
      </w:r>
    </w:p>
    <w:p w:rsidR="00973862" w:rsidRDefault="00973862" w:rsidP="00973862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E6E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двум муниципальным программам в ходе реализации </w:t>
      </w:r>
      <w:r w:rsidR="004213B5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4213B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 отмечено</w:t>
      </w:r>
      <w:r w:rsidR="004213B5">
        <w:rPr>
          <w:rFonts w:ascii="Times New Roman" w:hAnsi="Times New Roman"/>
          <w:sz w:val="24"/>
          <w:szCs w:val="24"/>
        </w:rPr>
        <w:t xml:space="preserve"> фактическое исполнение плановых мероприятий, как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3B5">
        <w:rPr>
          <w:rFonts w:ascii="Times New Roman" w:hAnsi="Times New Roman"/>
          <w:b/>
          <w:sz w:val="24"/>
          <w:szCs w:val="24"/>
        </w:rPr>
        <w:t>низкое освоение бюджетных средств</w:t>
      </w:r>
      <w:r w:rsidR="004213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3862" w:rsidRDefault="00973862" w:rsidP="00973862">
      <w:pPr>
        <w:pStyle w:val="af4"/>
        <w:numPr>
          <w:ilvl w:val="0"/>
          <w:numId w:val="39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 w:rsidRPr="00973862">
        <w:rPr>
          <w:rFonts w:ascii="Times New Roman" w:hAnsi="Times New Roman"/>
          <w:sz w:val="16"/>
          <w:szCs w:val="16"/>
        </w:rPr>
        <w:t xml:space="preserve"> </w:t>
      </w:r>
      <w:r w:rsidRPr="00973862">
        <w:rPr>
          <w:rFonts w:ascii="Times New Roman" w:hAnsi="Times New Roman"/>
          <w:sz w:val="24"/>
          <w:szCs w:val="24"/>
        </w:rPr>
        <w:t xml:space="preserve">«Безопасность Приозерского муниципального района Ленинградской области» на 2022-2024 </w:t>
      </w:r>
      <w:proofErr w:type="spellStart"/>
      <w:proofErr w:type="gramStart"/>
      <w:r w:rsidRPr="00973862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973862">
        <w:rPr>
          <w:rFonts w:ascii="Times New Roman" w:hAnsi="Times New Roman"/>
          <w:sz w:val="24"/>
          <w:szCs w:val="24"/>
        </w:rPr>
        <w:t xml:space="preserve">, </w:t>
      </w:r>
      <w:r w:rsidRPr="0078265A">
        <w:rPr>
          <w:rFonts w:ascii="Times New Roman" w:hAnsi="Times New Roman"/>
          <w:sz w:val="16"/>
          <w:szCs w:val="16"/>
        </w:rPr>
        <w:t>утвержденная постановлением администрации Приозерского муниципального района Ленинградской области от 10.02.2022 года № 376</w:t>
      </w:r>
      <w:r w:rsidRPr="00973862">
        <w:rPr>
          <w:rFonts w:ascii="Times New Roman" w:hAnsi="Times New Roman"/>
          <w:sz w:val="24"/>
          <w:szCs w:val="24"/>
        </w:rPr>
        <w:t xml:space="preserve"> </w:t>
      </w:r>
      <w:r w:rsidR="004213B5" w:rsidRPr="004213B5">
        <w:rPr>
          <w:rFonts w:ascii="Times New Roman" w:hAnsi="Times New Roman"/>
          <w:b/>
          <w:i/>
          <w:sz w:val="24"/>
          <w:szCs w:val="24"/>
        </w:rPr>
        <w:t xml:space="preserve">фактическое исполнение </w:t>
      </w:r>
      <w:r w:rsidRPr="004213B5">
        <w:rPr>
          <w:rFonts w:ascii="Times New Roman" w:hAnsi="Times New Roman"/>
          <w:b/>
          <w:i/>
          <w:sz w:val="24"/>
          <w:szCs w:val="24"/>
        </w:rPr>
        <w:t>составило- 78,4 %</w:t>
      </w:r>
      <w:r w:rsidR="004213B5">
        <w:rPr>
          <w:rFonts w:ascii="Times New Roman" w:hAnsi="Times New Roman"/>
          <w:sz w:val="24"/>
          <w:szCs w:val="24"/>
        </w:rPr>
        <w:t xml:space="preserve"> </w:t>
      </w:r>
    </w:p>
    <w:p w:rsidR="00973862" w:rsidRPr="004213B5" w:rsidRDefault="00973862" w:rsidP="00973862">
      <w:pPr>
        <w:pStyle w:val="af4"/>
        <w:numPr>
          <w:ilvl w:val="0"/>
          <w:numId w:val="39"/>
        </w:numPr>
        <w:spacing w:line="240" w:lineRule="auto"/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  <w:r w:rsidRPr="00973862">
        <w:rPr>
          <w:rFonts w:ascii="Times New Roman" w:hAnsi="Times New Roman"/>
          <w:sz w:val="16"/>
          <w:szCs w:val="16"/>
        </w:rPr>
        <w:t xml:space="preserve"> </w:t>
      </w:r>
      <w:r w:rsidRPr="00973862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Приозерском муниципальном районе Ленинградской области» 2022-2024 </w:t>
      </w:r>
      <w:proofErr w:type="spellStart"/>
      <w:proofErr w:type="gramStart"/>
      <w:r w:rsidRPr="00973862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973862">
        <w:rPr>
          <w:rFonts w:ascii="Times New Roman" w:hAnsi="Times New Roman"/>
          <w:sz w:val="24"/>
          <w:szCs w:val="24"/>
        </w:rPr>
        <w:t xml:space="preserve">, </w:t>
      </w:r>
      <w:r w:rsidRPr="0078265A">
        <w:rPr>
          <w:rFonts w:ascii="Times New Roman" w:hAnsi="Times New Roman"/>
          <w:sz w:val="16"/>
          <w:szCs w:val="16"/>
        </w:rPr>
        <w:t xml:space="preserve">утвержденная постановлением администрации Приозерского муниципального района Ленинградской области от 21.12.2021 г № 4597 </w:t>
      </w:r>
      <w:r w:rsidR="004213B5" w:rsidRPr="004213B5">
        <w:rPr>
          <w:rFonts w:ascii="Times New Roman" w:hAnsi="Times New Roman"/>
          <w:b/>
          <w:i/>
          <w:sz w:val="24"/>
          <w:szCs w:val="24"/>
        </w:rPr>
        <w:t>фактическое исполнение составило</w:t>
      </w:r>
      <w:r w:rsidR="004213B5" w:rsidRPr="00973862">
        <w:rPr>
          <w:rFonts w:ascii="Times New Roman" w:hAnsi="Times New Roman"/>
          <w:sz w:val="24"/>
          <w:szCs w:val="24"/>
        </w:rPr>
        <w:t xml:space="preserve"> </w:t>
      </w:r>
      <w:r w:rsidRPr="004213B5">
        <w:rPr>
          <w:rFonts w:ascii="Times New Roman" w:hAnsi="Times New Roman"/>
          <w:b/>
          <w:i/>
          <w:sz w:val="24"/>
          <w:szCs w:val="24"/>
        </w:rPr>
        <w:t xml:space="preserve">- 85,1 %. </w:t>
      </w:r>
    </w:p>
    <w:p w:rsidR="00973862" w:rsidRPr="007E6E01" w:rsidRDefault="00516909" w:rsidP="00516909">
      <w:pPr>
        <w:tabs>
          <w:tab w:val="left" w:pos="567"/>
        </w:tabs>
        <w:spacing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3862" w:rsidRPr="00442D0C">
        <w:rPr>
          <w:rFonts w:ascii="Times New Roman" w:hAnsi="Times New Roman"/>
          <w:b/>
          <w:i/>
          <w:sz w:val="24"/>
          <w:szCs w:val="24"/>
        </w:rPr>
        <w:t>Причины низкого освоения</w:t>
      </w:r>
      <w:r w:rsidR="004213B5">
        <w:rPr>
          <w:rFonts w:ascii="Times New Roman" w:hAnsi="Times New Roman"/>
          <w:b/>
          <w:i/>
          <w:sz w:val="24"/>
          <w:szCs w:val="24"/>
        </w:rPr>
        <w:t xml:space="preserve"> бюджетных средств</w:t>
      </w:r>
      <w:r w:rsidR="0078265A">
        <w:rPr>
          <w:rFonts w:ascii="Times New Roman" w:hAnsi="Times New Roman"/>
          <w:b/>
          <w:i/>
          <w:sz w:val="24"/>
          <w:szCs w:val="24"/>
        </w:rPr>
        <w:t>,</w:t>
      </w:r>
      <w:r w:rsidR="004213B5">
        <w:rPr>
          <w:rFonts w:ascii="Times New Roman" w:hAnsi="Times New Roman"/>
          <w:b/>
          <w:i/>
          <w:sz w:val="24"/>
          <w:szCs w:val="24"/>
        </w:rPr>
        <w:t xml:space="preserve"> при реализации мероприятий муниципальных программ,  </w:t>
      </w:r>
      <w:r w:rsidR="00973862">
        <w:rPr>
          <w:rFonts w:ascii="Times New Roman" w:hAnsi="Times New Roman"/>
          <w:b/>
          <w:i/>
          <w:sz w:val="24"/>
          <w:szCs w:val="24"/>
        </w:rPr>
        <w:t>в пояснительной записке</w:t>
      </w:r>
      <w:r w:rsidR="00973862" w:rsidRPr="00442D0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4213B5">
        <w:rPr>
          <w:rFonts w:ascii="Times New Roman" w:hAnsi="Times New Roman"/>
          <w:b/>
          <w:i/>
          <w:sz w:val="24"/>
          <w:szCs w:val="24"/>
        </w:rPr>
        <w:t>не отражены</w:t>
      </w:r>
      <w:r w:rsidR="00973862">
        <w:rPr>
          <w:rFonts w:ascii="Times New Roman" w:hAnsi="Times New Roman"/>
          <w:b/>
          <w:i/>
          <w:sz w:val="24"/>
          <w:szCs w:val="24"/>
        </w:rPr>
        <w:t>.</w:t>
      </w:r>
    </w:p>
    <w:p w:rsidR="00973862" w:rsidRDefault="00973862" w:rsidP="00973862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sz w:val="20"/>
          <w:szCs w:val="20"/>
        </w:rPr>
      </w:pPr>
    </w:p>
    <w:p w:rsidR="009D26E9" w:rsidRPr="0078265A" w:rsidRDefault="004213B5" w:rsidP="00516909">
      <w:pPr>
        <w:tabs>
          <w:tab w:val="left" w:pos="567"/>
        </w:tabs>
        <w:spacing w:line="240" w:lineRule="auto"/>
        <w:ind w:right="-108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909">
        <w:rPr>
          <w:rFonts w:ascii="Times New Roman" w:hAnsi="Times New Roman"/>
          <w:sz w:val="24"/>
          <w:szCs w:val="24"/>
        </w:rPr>
        <w:t xml:space="preserve">   </w:t>
      </w:r>
      <w:r w:rsidR="0078265A">
        <w:rPr>
          <w:rFonts w:ascii="Times New Roman" w:hAnsi="Times New Roman"/>
          <w:sz w:val="24"/>
          <w:szCs w:val="24"/>
        </w:rPr>
        <w:t>Н</w:t>
      </w:r>
      <w:r w:rsidR="009D26E9" w:rsidRPr="007E6E01">
        <w:rPr>
          <w:rFonts w:ascii="Times New Roman" w:hAnsi="Times New Roman"/>
          <w:sz w:val="24"/>
          <w:szCs w:val="24"/>
        </w:rPr>
        <w:t>аибольший удельный вес в</w:t>
      </w:r>
      <w:r w:rsidR="009D26E9" w:rsidRPr="007E6E01">
        <w:rPr>
          <w:rFonts w:ascii="Times New Roman" w:hAnsi="Times New Roman"/>
          <w:color w:val="000000"/>
          <w:sz w:val="24"/>
          <w:szCs w:val="24"/>
        </w:rPr>
        <w:t xml:space="preserve"> общем объеме программных расходов бюджета  занимают расходы на реализацию муниципальной программы </w:t>
      </w:r>
      <w:r w:rsidR="009D26E9" w:rsidRPr="009D26E9">
        <w:rPr>
          <w:rFonts w:ascii="Times New Roman" w:hAnsi="Times New Roman"/>
          <w:color w:val="000000"/>
          <w:sz w:val="24"/>
          <w:szCs w:val="24"/>
        </w:rPr>
        <w:t xml:space="preserve">«Современное образование </w:t>
      </w:r>
      <w:proofErr w:type="gramStart"/>
      <w:r w:rsidR="009D26E9" w:rsidRPr="009D26E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9D26E9" w:rsidRPr="009D26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D26E9" w:rsidRPr="009D26E9">
        <w:rPr>
          <w:rFonts w:ascii="Times New Roman" w:hAnsi="Times New Roman"/>
          <w:color w:val="000000"/>
          <w:sz w:val="24"/>
          <w:szCs w:val="24"/>
        </w:rPr>
        <w:t>Приозерском</w:t>
      </w:r>
      <w:proofErr w:type="gramEnd"/>
      <w:r w:rsidR="009D26E9" w:rsidRPr="009D26E9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Ленинградской области» на 2022-2024гг </w:t>
      </w:r>
      <w:r w:rsidR="009D26E9" w:rsidRPr="004213B5">
        <w:rPr>
          <w:rFonts w:ascii="Times New Roman" w:hAnsi="Times New Roman"/>
          <w:b/>
          <w:bCs/>
          <w:sz w:val="24"/>
          <w:szCs w:val="24"/>
        </w:rPr>
        <w:t>– 76,8%.</w:t>
      </w:r>
      <w:r w:rsidR="00782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265A" w:rsidRPr="0078265A">
        <w:rPr>
          <w:rFonts w:ascii="Times New Roman" w:hAnsi="Times New Roman"/>
          <w:bCs/>
          <w:i/>
          <w:sz w:val="24"/>
          <w:szCs w:val="24"/>
        </w:rPr>
        <w:t>(Таблица  №2)</w:t>
      </w:r>
    </w:p>
    <w:p w:rsidR="009D26E9" w:rsidRPr="007E6E01" w:rsidRDefault="009D26E9" w:rsidP="00516909">
      <w:pPr>
        <w:tabs>
          <w:tab w:val="left" w:pos="567"/>
        </w:tabs>
        <w:autoSpaceDE w:val="0"/>
        <w:spacing w:line="240" w:lineRule="auto"/>
        <w:ind w:right="-108" w:firstLine="284"/>
        <w:jc w:val="both"/>
        <w:rPr>
          <w:rFonts w:ascii="Times New Roman" w:hAnsi="Times New Roman"/>
          <w:sz w:val="24"/>
          <w:szCs w:val="24"/>
        </w:rPr>
      </w:pPr>
      <w:r w:rsidRPr="007E6E01">
        <w:rPr>
          <w:rFonts w:ascii="Times New Roman" w:hAnsi="Times New Roman"/>
          <w:sz w:val="24"/>
          <w:szCs w:val="24"/>
        </w:rPr>
        <w:t xml:space="preserve">   </w:t>
      </w:r>
      <w:r w:rsidR="00516909">
        <w:rPr>
          <w:rFonts w:ascii="Times New Roman" w:hAnsi="Times New Roman"/>
          <w:sz w:val="24"/>
          <w:szCs w:val="24"/>
        </w:rPr>
        <w:t xml:space="preserve"> </w:t>
      </w:r>
      <w:r w:rsidRPr="007E6E01">
        <w:rPr>
          <w:rFonts w:ascii="Times New Roman" w:hAnsi="Times New Roman"/>
          <w:sz w:val="24"/>
          <w:szCs w:val="24"/>
        </w:rPr>
        <w:t>По остальным муниципальным программам доли расходов планируемого</w:t>
      </w:r>
      <w:r>
        <w:rPr>
          <w:rFonts w:ascii="Times New Roman" w:hAnsi="Times New Roman"/>
          <w:sz w:val="24"/>
          <w:szCs w:val="24"/>
        </w:rPr>
        <w:t xml:space="preserve"> периода составили от 0,01% до 9,6</w:t>
      </w:r>
      <w:r w:rsidRPr="007E6E01">
        <w:rPr>
          <w:rFonts w:ascii="Times New Roman" w:hAnsi="Times New Roman"/>
          <w:sz w:val="24"/>
          <w:szCs w:val="24"/>
        </w:rPr>
        <w:t>% от общего объема программных расходов.</w:t>
      </w:r>
    </w:p>
    <w:p w:rsidR="009D26E9" w:rsidRDefault="009D26E9" w:rsidP="009D26E9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sz w:val="24"/>
          <w:szCs w:val="24"/>
        </w:rPr>
      </w:pPr>
      <w:r w:rsidRPr="007E6E01">
        <w:rPr>
          <w:rFonts w:ascii="Times New Roman" w:hAnsi="Times New Roman"/>
          <w:sz w:val="24"/>
          <w:szCs w:val="24"/>
        </w:rPr>
        <w:t xml:space="preserve">   Общий объем неосвоенных  утвержденных бюджетных ассигнований по муниципальным программам составил  </w:t>
      </w:r>
      <w:r>
        <w:rPr>
          <w:rFonts w:ascii="Times New Roman" w:hAnsi="Times New Roman"/>
          <w:sz w:val="24"/>
          <w:szCs w:val="24"/>
        </w:rPr>
        <w:t>34</w:t>
      </w:r>
      <w:r w:rsidR="00421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467,</w:t>
      </w:r>
      <w:r w:rsidR="009349F4">
        <w:rPr>
          <w:rFonts w:ascii="Times New Roman" w:hAnsi="Times New Roman"/>
          <w:sz w:val="24"/>
          <w:szCs w:val="24"/>
        </w:rPr>
        <w:t>7</w:t>
      </w:r>
      <w:r w:rsidRPr="007E6E01">
        <w:rPr>
          <w:rFonts w:ascii="Times New Roman" w:hAnsi="Times New Roman"/>
          <w:sz w:val="24"/>
          <w:szCs w:val="24"/>
        </w:rPr>
        <w:t xml:space="preserve"> тыс. руб. или 1,</w:t>
      </w:r>
      <w:r>
        <w:rPr>
          <w:rFonts w:ascii="Times New Roman" w:hAnsi="Times New Roman"/>
          <w:sz w:val="24"/>
          <w:szCs w:val="24"/>
        </w:rPr>
        <w:t>6</w:t>
      </w:r>
      <w:r w:rsidRPr="007E6E01">
        <w:rPr>
          <w:rFonts w:ascii="Times New Roman" w:hAnsi="Times New Roman"/>
          <w:sz w:val="24"/>
          <w:szCs w:val="24"/>
        </w:rPr>
        <w:t>%.</w:t>
      </w:r>
    </w:p>
    <w:p w:rsidR="00EA34D5" w:rsidRDefault="00EA34D5" w:rsidP="009D26E9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sz w:val="24"/>
          <w:szCs w:val="24"/>
        </w:rPr>
      </w:pPr>
    </w:p>
    <w:p w:rsidR="00EA34D5" w:rsidRPr="00EA34D5" w:rsidRDefault="0078265A" w:rsidP="00C63FD7">
      <w:pPr>
        <w:tabs>
          <w:tab w:val="left" w:pos="567"/>
        </w:tabs>
        <w:autoSpaceDE w:val="0"/>
        <w:spacing w:line="240" w:lineRule="auto"/>
        <w:ind w:right="-108" w:firstLine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516909">
        <w:rPr>
          <w:rFonts w:ascii="Times New Roman" w:hAnsi="Times New Roman"/>
          <w:b/>
          <w:iCs/>
          <w:sz w:val="24"/>
          <w:szCs w:val="24"/>
        </w:rPr>
        <w:t>4</w:t>
      </w:r>
      <w:r w:rsidR="00EA34D5" w:rsidRPr="00EA34D5">
        <w:rPr>
          <w:rFonts w:ascii="Times New Roman" w:hAnsi="Times New Roman"/>
          <w:b/>
          <w:iCs/>
          <w:sz w:val="24"/>
          <w:szCs w:val="24"/>
        </w:rPr>
        <w:t>.   Краткая методика оценки эффективности муниципальных программ</w:t>
      </w:r>
    </w:p>
    <w:p w:rsidR="00EA34D5" w:rsidRPr="00EA34D5" w:rsidRDefault="00EA34D5" w:rsidP="00516909">
      <w:pPr>
        <w:tabs>
          <w:tab w:val="left" w:pos="567"/>
        </w:tabs>
        <w:autoSpaceDE w:val="0"/>
        <w:spacing w:line="240" w:lineRule="auto"/>
        <w:ind w:right="-108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 xml:space="preserve">         Согласно статьи 29 </w:t>
      </w:r>
      <w:r w:rsidRPr="00EA34D5">
        <w:rPr>
          <w:rFonts w:ascii="Times New Roman" w:hAnsi="Times New Roman"/>
          <w:sz w:val="24"/>
          <w:szCs w:val="24"/>
        </w:rPr>
        <w:t>Методических указаний по разработке и реализации  муниципальных программ Приозерского городского поселения и Приозерского муниципального района Ленинградской области, утвержденного администрацией Приозерского муниципального района от 22 ноября 2021 года № 4130 (с изменениями) (дале</w:t>
      </w:r>
      <w:proofErr w:type="gramStart"/>
      <w:r w:rsidRPr="00EA34D5">
        <w:rPr>
          <w:rFonts w:ascii="Times New Roman" w:hAnsi="Times New Roman"/>
          <w:sz w:val="24"/>
          <w:szCs w:val="24"/>
        </w:rPr>
        <w:t>е-</w:t>
      </w:r>
      <w:proofErr w:type="gramEnd"/>
      <w:r w:rsidRPr="00EA34D5">
        <w:rPr>
          <w:rFonts w:ascii="Times New Roman" w:hAnsi="Times New Roman"/>
          <w:sz w:val="24"/>
          <w:szCs w:val="24"/>
        </w:rPr>
        <w:t xml:space="preserve"> Методические указания по </w:t>
      </w:r>
      <w:r w:rsidRPr="00EA34D5">
        <w:rPr>
          <w:rFonts w:ascii="Times New Roman" w:hAnsi="Times New Roman"/>
          <w:sz w:val="24"/>
          <w:szCs w:val="24"/>
        </w:rPr>
        <w:lastRenderedPageBreak/>
        <w:t>разработке и реализации муниципальных программ), о</w:t>
      </w:r>
      <w:r w:rsidRPr="00EA34D5">
        <w:rPr>
          <w:rFonts w:ascii="Times New Roman" w:hAnsi="Times New Roman"/>
          <w:iCs/>
          <w:sz w:val="24"/>
          <w:szCs w:val="24"/>
        </w:rPr>
        <w:t xml:space="preserve">ценка эффективности реализации муниципальной программы осуществляется ежегодно ответственным исполнителем на основе  разработанной методики, согласно приложению 2 к </w:t>
      </w:r>
      <w:r w:rsidRPr="00EA34D5">
        <w:rPr>
          <w:rFonts w:ascii="Times New Roman" w:hAnsi="Times New Roman"/>
          <w:sz w:val="24"/>
          <w:szCs w:val="24"/>
        </w:rPr>
        <w:t xml:space="preserve"> Методическим указаниям по разработке и реализации муниципальных программ.</w:t>
      </w:r>
      <w:r w:rsidRPr="00EA34D5">
        <w:rPr>
          <w:rFonts w:ascii="Times New Roman" w:hAnsi="Times New Roman"/>
          <w:iCs/>
          <w:sz w:val="24"/>
          <w:szCs w:val="24"/>
        </w:rPr>
        <w:t xml:space="preserve">   </w:t>
      </w:r>
    </w:p>
    <w:p w:rsidR="00EA34D5" w:rsidRPr="00EA34D5" w:rsidRDefault="00516909" w:rsidP="00516909">
      <w:pPr>
        <w:tabs>
          <w:tab w:val="left" w:pos="567"/>
        </w:tabs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>Настоящая Методика определяет порядок оценки результативности и эффективности реализации муниципальных программ.</w:t>
      </w:r>
    </w:p>
    <w:p w:rsidR="00EA34D5" w:rsidRPr="00EA34D5" w:rsidRDefault="00516909" w:rsidP="00516909">
      <w:pPr>
        <w:tabs>
          <w:tab w:val="left" w:pos="567"/>
        </w:tabs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 xml:space="preserve">Эффективность реализации муниципальной программы определяется как оценка  эффективности реализации мероприятий и достижения запланированных целевых значений показателей. </w:t>
      </w:r>
    </w:p>
    <w:p w:rsidR="00EA34D5" w:rsidRPr="00EA34D5" w:rsidRDefault="00516909" w:rsidP="00EA34D5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 xml:space="preserve">Под результативностью понимается, степень </w:t>
      </w:r>
      <w:proofErr w:type="gramStart"/>
      <w:r w:rsidR="00EA34D5" w:rsidRPr="00EA34D5">
        <w:rPr>
          <w:rFonts w:ascii="Times New Roman" w:hAnsi="Times New Roman"/>
          <w:iCs/>
          <w:sz w:val="24"/>
          <w:szCs w:val="24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="00EA34D5" w:rsidRPr="00EA34D5">
        <w:rPr>
          <w:rFonts w:ascii="Times New Roman" w:hAnsi="Times New Roman"/>
          <w:iCs/>
          <w:sz w:val="24"/>
          <w:szCs w:val="24"/>
        </w:rPr>
        <w:t>.</w:t>
      </w:r>
    </w:p>
    <w:p w:rsidR="00EA34D5" w:rsidRPr="00EA34D5" w:rsidRDefault="00516909" w:rsidP="00EA34D5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 </w:t>
      </w:r>
    </w:p>
    <w:p w:rsidR="00EA34D5" w:rsidRPr="00EA34D5" w:rsidRDefault="00516909" w:rsidP="00EA34D5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 xml:space="preserve">Для оценки результативности муниципальной программы использованы плановые и фактические значения соответствующих целевых показателей. </w:t>
      </w:r>
    </w:p>
    <w:p w:rsidR="00EA34D5" w:rsidRPr="00EA34D5" w:rsidRDefault="00516909" w:rsidP="00EA34D5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EA34D5" w:rsidRPr="00EA34D5">
        <w:rPr>
          <w:rFonts w:ascii="Times New Roman" w:hAnsi="Times New Roman"/>
          <w:iCs/>
          <w:sz w:val="24"/>
          <w:szCs w:val="24"/>
        </w:rPr>
        <w:t>Индекс результативности муниципальной программы оценивается по каждому целевому показателю в год t и за расчетный период</w:t>
      </w:r>
      <w:proofErr w:type="gramStart"/>
      <w:r w:rsidR="00EA34D5" w:rsidRPr="00EA34D5">
        <w:rPr>
          <w:rFonts w:ascii="Times New Roman" w:hAnsi="Times New Roman"/>
          <w:iCs/>
          <w:sz w:val="24"/>
          <w:szCs w:val="24"/>
        </w:rPr>
        <w:t xml:space="preserve"> Т</w:t>
      </w:r>
      <w:proofErr w:type="gramEnd"/>
      <w:r w:rsidR="00EA34D5" w:rsidRPr="00EA34D5">
        <w:rPr>
          <w:rFonts w:ascii="Times New Roman" w:hAnsi="Times New Roman"/>
          <w:iCs/>
          <w:sz w:val="24"/>
          <w:szCs w:val="24"/>
        </w:rPr>
        <w:t xml:space="preserve"> по формуле согласно Приложения 2 к Методическим указаниям по разработке и реализации муниципальных программ.</w:t>
      </w:r>
    </w:p>
    <w:p w:rsidR="00EA34D5" w:rsidRPr="00EA34D5" w:rsidRDefault="00516909" w:rsidP="00516909">
      <w:pPr>
        <w:tabs>
          <w:tab w:val="left" w:pos="567"/>
        </w:tabs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="00EA34D5" w:rsidRPr="00EA34D5">
        <w:rPr>
          <w:rFonts w:ascii="Times New Roman" w:hAnsi="Times New Roman"/>
          <w:iCs/>
          <w:sz w:val="24"/>
          <w:szCs w:val="24"/>
        </w:rPr>
        <w:t>При завершении расчетов показателей формируются выводы по оценке  эффективности реализации Программы с учетом следующих критериев:</w:t>
      </w:r>
    </w:p>
    <w:p w:rsidR="00EA34D5" w:rsidRPr="00EA34D5" w:rsidRDefault="00EA34D5" w:rsidP="00EA34D5">
      <w:pPr>
        <w:numPr>
          <w:ilvl w:val="0"/>
          <w:numId w:val="34"/>
        </w:numPr>
        <w:autoSpaceDE w:val="0"/>
        <w:spacing w:line="240" w:lineRule="auto"/>
        <w:ind w:right="-108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>значение показателя (</w:t>
      </w:r>
      <w:proofErr w:type="spellStart"/>
      <w:r w:rsidRPr="00EA34D5">
        <w:rPr>
          <w:rFonts w:ascii="Times New Roman" w:hAnsi="Times New Roman"/>
          <w:iCs/>
          <w:sz w:val="24"/>
          <w:szCs w:val="24"/>
        </w:rPr>
        <w:t>Эt</w:t>
      </w:r>
      <w:proofErr w:type="spellEnd"/>
      <w:r w:rsidRPr="00EA34D5">
        <w:rPr>
          <w:rFonts w:ascii="Times New Roman" w:hAnsi="Times New Roman"/>
          <w:iCs/>
          <w:sz w:val="24"/>
          <w:szCs w:val="24"/>
        </w:rPr>
        <w:t>) от 90 до 110%- реализация Программы соответствует запланированным результатам при запланированном объеме расходо</w:t>
      </w:r>
      <w:proofErr w:type="gramStart"/>
      <w:r w:rsidRPr="00EA34D5">
        <w:rPr>
          <w:rFonts w:ascii="Times New Roman" w:hAnsi="Times New Roman"/>
          <w:iCs/>
          <w:sz w:val="24"/>
          <w:szCs w:val="24"/>
        </w:rPr>
        <w:t>в-</w:t>
      </w:r>
      <w:proofErr w:type="gramEnd"/>
      <w:r w:rsidRPr="00EA34D5">
        <w:rPr>
          <w:rFonts w:ascii="Times New Roman" w:hAnsi="Times New Roman"/>
          <w:iCs/>
          <w:sz w:val="24"/>
          <w:szCs w:val="24"/>
        </w:rPr>
        <w:t xml:space="preserve"> запланированная эффективность реализации Программы;</w:t>
      </w:r>
    </w:p>
    <w:p w:rsidR="00EA34D5" w:rsidRPr="00EA34D5" w:rsidRDefault="00EA34D5" w:rsidP="00EA34D5">
      <w:pPr>
        <w:numPr>
          <w:ilvl w:val="0"/>
          <w:numId w:val="34"/>
        </w:numPr>
        <w:autoSpaceDE w:val="0"/>
        <w:spacing w:line="240" w:lineRule="auto"/>
        <w:ind w:right="-108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>значение показателя (</w:t>
      </w:r>
      <w:proofErr w:type="spellStart"/>
      <w:r w:rsidRPr="00EA34D5">
        <w:rPr>
          <w:rFonts w:ascii="Times New Roman" w:hAnsi="Times New Roman"/>
          <w:iCs/>
          <w:sz w:val="24"/>
          <w:szCs w:val="24"/>
        </w:rPr>
        <w:t>Э</w:t>
      </w:r>
      <w:proofErr w:type="gramStart"/>
      <w:r w:rsidRPr="00EA34D5">
        <w:rPr>
          <w:rFonts w:ascii="Times New Roman" w:hAnsi="Times New Roman"/>
          <w:iCs/>
          <w:sz w:val="24"/>
          <w:szCs w:val="24"/>
        </w:rPr>
        <w:t>t</w:t>
      </w:r>
      <w:proofErr w:type="spellEnd"/>
      <w:proofErr w:type="gramEnd"/>
      <w:r w:rsidRPr="00EA34D5">
        <w:rPr>
          <w:rFonts w:ascii="Times New Roman" w:hAnsi="Times New Roman"/>
          <w:iCs/>
          <w:sz w:val="24"/>
          <w:szCs w:val="24"/>
        </w:rPr>
        <w:t>) более  110% - эффективность реализации Программы более высокая по сравнению с запланированной;</w:t>
      </w:r>
    </w:p>
    <w:p w:rsidR="00EA34D5" w:rsidRPr="00EA34D5" w:rsidRDefault="00EA34D5" w:rsidP="00EA34D5">
      <w:pPr>
        <w:numPr>
          <w:ilvl w:val="0"/>
          <w:numId w:val="34"/>
        </w:numPr>
        <w:autoSpaceDE w:val="0"/>
        <w:spacing w:line="240" w:lineRule="auto"/>
        <w:ind w:right="-108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>значение показателя (</w:t>
      </w:r>
      <w:proofErr w:type="spellStart"/>
      <w:r w:rsidRPr="00EA34D5">
        <w:rPr>
          <w:rFonts w:ascii="Times New Roman" w:hAnsi="Times New Roman"/>
          <w:iCs/>
          <w:sz w:val="24"/>
          <w:szCs w:val="24"/>
        </w:rPr>
        <w:t>Э</w:t>
      </w:r>
      <w:proofErr w:type="gramStart"/>
      <w:r w:rsidRPr="00EA34D5">
        <w:rPr>
          <w:rFonts w:ascii="Times New Roman" w:hAnsi="Times New Roman"/>
          <w:iCs/>
          <w:sz w:val="24"/>
          <w:szCs w:val="24"/>
        </w:rPr>
        <w:t>t</w:t>
      </w:r>
      <w:proofErr w:type="spellEnd"/>
      <w:proofErr w:type="gramEnd"/>
      <w:r w:rsidRPr="00EA34D5">
        <w:rPr>
          <w:rFonts w:ascii="Times New Roman" w:hAnsi="Times New Roman"/>
          <w:iCs/>
          <w:sz w:val="24"/>
          <w:szCs w:val="24"/>
        </w:rPr>
        <w:t>) от 50 до 90 % - эффективность реализации Программы более низкая по сравнению с запланированной;</w:t>
      </w:r>
    </w:p>
    <w:p w:rsidR="00EA34D5" w:rsidRPr="00EA34D5" w:rsidRDefault="00EA34D5" w:rsidP="00EA34D5">
      <w:pPr>
        <w:numPr>
          <w:ilvl w:val="0"/>
          <w:numId w:val="34"/>
        </w:numPr>
        <w:autoSpaceDE w:val="0"/>
        <w:spacing w:line="240" w:lineRule="auto"/>
        <w:ind w:right="-108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 xml:space="preserve">  значение показателя (</w:t>
      </w:r>
      <w:proofErr w:type="spellStart"/>
      <w:r w:rsidRPr="00EA34D5">
        <w:rPr>
          <w:rFonts w:ascii="Times New Roman" w:hAnsi="Times New Roman"/>
          <w:iCs/>
          <w:sz w:val="24"/>
          <w:szCs w:val="24"/>
        </w:rPr>
        <w:t>Э</w:t>
      </w:r>
      <w:proofErr w:type="gramStart"/>
      <w:r w:rsidRPr="00EA34D5">
        <w:rPr>
          <w:rFonts w:ascii="Times New Roman" w:hAnsi="Times New Roman"/>
          <w:iCs/>
          <w:sz w:val="24"/>
          <w:szCs w:val="24"/>
        </w:rPr>
        <w:t>t</w:t>
      </w:r>
      <w:proofErr w:type="spellEnd"/>
      <w:proofErr w:type="gramEnd"/>
      <w:r w:rsidRPr="00EA34D5">
        <w:rPr>
          <w:rFonts w:ascii="Times New Roman" w:hAnsi="Times New Roman"/>
          <w:iCs/>
          <w:sz w:val="24"/>
          <w:szCs w:val="24"/>
        </w:rPr>
        <w:t>) менее 50 % - Программа реализуется неэффективно.</w:t>
      </w:r>
    </w:p>
    <w:p w:rsidR="00EA34D5" w:rsidRPr="00EA34D5" w:rsidRDefault="00EA34D5" w:rsidP="00EA34D5">
      <w:pPr>
        <w:autoSpaceDE w:val="0"/>
        <w:spacing w:line="240" w:lineRule="auto"/>
        <w:ind w:right="-108" w:firstLine="284"/>
        <w:jc w:val="both"/>
        <w:rPr>
          <w:rFonts w:ascii="Times New Roman" w:hAnsi="Times New Roman"/>
          <w:iCs/>
          <w:sz w:val="24"/>
          <w:szCs w:val="24"/>
        </w:rPr>
      </w:pPr>
      <w:r w:rsidRPr="00EA34D5">
        <w:rPr>
          <w:rFonts w:ascii="Times New Roman" w:hAnsi="Times New Roman"/>
          <w:iCs/>
          <w:sz w:val="24"/>
          <w:szCs w:val="24"/>
        </w:rPr>
        <w:t xml:space="preserve">         В случае если эффективность реализации муниципальной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досрочном прекращении реализации Программы.</w:t>
      </w: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D26E9" w:rsidRPr="009D26E9" w:rsidRDefault="004213B5" w:rsidP="004213B5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5</w:t>
      </w:r>
      <w:r w:rsidR="009D26E9" w:rsidRPr="009D26E9">
        <w:rPr>
          <w:rFonts w:ascii="Times New Roman" w:eastAsia="Calibri" w:hAnsi="Times New Roman"/>
          <w:b/>
          <w:sz w:val="24"/>
          <w:szCs w:val="24"/>
        </w:rPr>
        <w:t>.   Характеристика оценки эффективности муниципальных программ на территории муници</w:t>
      </w:r>
      <w:r>
        <w:rPr>
          <w:rFonts w:ascii="Times New Roman" w:eastAsia="Calibri" w:hAnsi="Times New Roman"/>
          <w:b/>
          <w:sz w:val="24"/>
          <w:szCs w:val="24"/>
        </w:rPr>
        <w:t>пального образования Приозерского муниципального</w:t>
      </w:r>
      <w:r w:rsidR="009D26E9" w:rsidRPr="009D26E9">
        <w:rPr>
          <w:rFonts w:ascii="Times New Roman" w:eastAsia="Calibri" w:hAnsi="Times New Roman"/>
          <w:b/>
          <w:sz w:val="24"/>
          <w:szCs w:val="24"/>
        </w:rPr>
        <w:t xml:space="preserve"> район</w:t>
      </w:r>
      <w:r>
        <w:rPr>
          <w:rFonts w:ascii="Times New Roman" w:eastAsia="Calibri" w:hAnsi="Times New Roman"/>
          <w:b/>
          <w:sz w:val="24"/>
          <w:szCs w:val="24"/>
        </w:rPr>
        <w:t>а Ленинградской области за 2022</w:t>
      </w:r>
      <w:r w:rsidR="009D26E9" w:rsidRPr="009D26E9">
        <w:rPr>
          <w:rFonts w:ascii="Times New Roman" w:eastAsia="Calibri" w:hAnsi="Times New Roman"/>
          <w:b/>
          <w:sz w:val="24"/>
          <w:szCs w:val="24"/>
        </w:rPr>
        <w:t xml:space="preserve"> год</w:t>
      </w:r>
    </w:p>
    <w:p w:rsidR="001B2C3B" w:rsidRPr="0078265A" w:rsidRDefault="009D26E9" w:rsidP="00516909">
      <w:pPr>
        <w:tabs>
          <w:tab w:val="left" w:pos="567"/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eastAsia="Calibri" w:hAnsi="Times New Roman"/>
          <w:sz w:val="24"/>
          <w:szCs w:val="24"/>
        </w:rPr>
        <w:t xml:space="preserve">        </w:t>
      </w:r>
      <w:r w:rsidR="001B2C3B">
        <w:rPr>
          <w:rFonts w:ascii="Times New Roman" w:hAnsi="Times New Roman"/>
          <w:sz w:val="24"/>
          <w:szCs w:val="24"/>
        </w:rPr>
        <w:t xml:space="preserve"> </w:t>
      </w:r>
      <w:r w:rsidR="001B2C3B" w:rsidRPr="0078265A">
        <w:rPr>
          <w:rFonts w:ascii="Times New Roman" w:hAnsi="Times New Roman"/>
          <w:sz w:val="24"/>
          <w:szCs w:val="24"/>
        </w:rPr>
        <w:t xml:space="preserve">По итогам проведенного анализа индекса эффективности качественная оценка эффективности реализации муниципальных программ за 2022 год попадает в интервал 0.64 ≤ </w:t>
      </w:r>
      <w:r w:rsidR="001B2C3B" w:rsidRPr="0078265A">
        <w:rPr>
          <w:rFonts w:ascii="Times New Roman" w:eastAsia="Calibri" w:hAnsi="Times New Roman"/>
          <w:b/>
          <w:sz w:val="24"/>
          <w:szCs w:val="24"/>
        </w:rPr>
        <w:t>Э</w:t>
      </w:r>
      <w:proofErr w:type="gramStart"/>
      <w:r w:rsidR="001B2C3B" w:rsidRPr="0078265A">
        <w:rPr>
          <w:rFonts w:ascii="Times New Roman" w:eastAsia="Calibri" w:hAnsi="Times New Roman"/>
          <w:b/>
          <w:sz w:val="24"/>
          <w:szCs w:val="24"/>
          <w:lang w:val="en-US"/>
        </w:rPr>
        <w:t>t</w:t>
      </w:r>
      <w:proofErr w:type="gramEnd"/>
      <w:r w:rsidR="001B2C3B" w:rsidRPr="0078265A">
        <w:rPr>
          <w:rFonts w:ascii="Times New Roman" w:hAnsi="Times New Roman"/>
          <w:sz w:val="24"/>
          <w:szCs w:val="24"/>
        </w:rPr>
        <w:t xml:space="preserve"> &lt; 1.47, качественная оценка, принимает высокий уровень эффективности.</w:t>
      </w:r>
    </w:p>
    <w:p w:rsidR="00AB1648" w:rsidRPr="0078265A" w:rsidRDefault="009D26E9" w:rsidP="001B2C3B">
      <w:pPr>
        <w:spacing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 w:rsidRPr="009D26E9">
        <w:rPr>
          <w:rFonts w:ascii="Times New Roman" w:eastAsia="Calibri" w:hAnsi="Times New Roman"/>
          <w:i/>
          <w:sz w:val="26"/>
          <w:szCs w:val="26"/>
        </w:rPr>
        <w:t xml:space="preserve">         </w:t>
      </w:r>
      <w:r w:rsidR="001B2C3B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1B2C3B" w:rsidRPr="0078265A">
        <w:rPr>
          <w:rFonts w:ascii="Times New Roman" w:eastAsia="Calibri" w:hAnsi="Times New Roman"/>
          <w:i/>
          <w:sz w:val="24"/>
          <w:szCs w:val="24"/>
        </w:rPr>
        <w:t>Таблица 3</w:t>
      </w:r>
      <w:r w:rsidRPr="0078265A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</w:t>
      </w:r>
      <w:r w:rsidR="001B2C3B" w:rsidRPr="0078265A">
        <w:rPr>
          <w:rFonts w:ascii="Times New Roman" w:eastAsia="Calibri" w:hAnsi="Times New Roman"/>
          <w:i/>
          <w:sz w:val="24"/>
          <w:szCs w:val="24"/>
        </w:rPr>
        <w:t xml:space="preserve">       </w:t>
      </w:r>
      <w:r w:rsidRPr="0078265A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31"/>
        <w:tblpPr w:leftFromText="180" w:rightFromText="180" w:vertAnchor="text" w:horzAnchor="margin" w:tblpY="5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639"/>
        <w:gridCol w:w="3287"/>
      </w:tblGrid>
      <w:tr w:rsidR="009D26E9" w:rsidRPr="009D26E9" w:rsidTr="00063794">
        <w:tc>
          <w:tcPr>
            <w:tcW w:w="534" w:type="dxa"/>
          </w:tcPr>
          <w:p w:rsidR="009D26E9" w:rsidRPr="009D26E9" w:rsidRDefault="009D26E9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  <w:proofErr w:type="gramEnd"/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9D26E9" w:rsidRPr="009D26E9" w:rsidRDefault="009D26E9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639" w:type="dxa"/>
          </w:tcPr>
          <w:p w:rsidR="009D26E9" w:rsidRPr="009D26E9" w:rsidRDefault="009D26E9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Индекс эффективности (Э</w:t>
            </w:r>
            <w:proofErr w:type="gramStart"/>
            <w:r w:rsidRPr="009D26E9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t</w:t>
            </w:r>
            <w:proofErr w:type="gramEnd"/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287" w:type="dxa"/>
          </w:tcPr>
          <w:p w:rsidR="009D26E9" w:rsidRPr="009D26E9" w:rsidRDefault="009D26E9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Качественная характеристика оценки эффективности программы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«Управление муниципальными финансами и муниципальным долгом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на 202</w:t>
            </w:r>
            <w:r>
              <w:rPr>
                <w:rFonts w:ascii="Times New Roman" w:hAnsi="Times New Roman"/>
                <w:sz w:val="16"/>
                <w:szCs w:val="16"/>
              </w:rPr>
              <w:t>2-2024гг</w:t>
            </w:r>
          </w:p>
        </w:tc>
        <w:tc>
          <w:tcPr>
            <w:tcW w:w="1639" w:type="dxa"/>
          </w:tcPr>
          <w:p w:rsidR="00664C06" w:rsidRPr="009D26E9" w:rsidRDefault="004B7C00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1.04</w:t>
            </w:r>
          </w:p>
        </w:tc>
        <w:tc>
          <w:tcPr>
            <w:tcW w:w="3287" w:type="dxa"/>
          </w:tcPr>
          <w:p w:rsidR="00664C06" w:rsidRPr="009D26E9" w:rsidRDefault="008B6030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>уровень эффективности соответствует запланированным результатам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«Современное образование </w:t>
            </w:r>
            <w:proofErr w:type="gramStart"/>
            <w:r w:rsidRPr="00A96D6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96D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96D61">
              <w:rPr>
                <w:rFonts w:ascii="Times New Roman" w:hAnsi="Times New Roman"/>
                <w:sz w:val="16"/>
                <w:szCs w:val="16"/>
              </w:rPr>
              <w:t>Приоз</w:t>
            </w:r>
            <w:r>
              <w:rPr>
                <w:rFonts w:ascii="Times New Roman" w:hAnsi="Times New Roman"/>
                <w:sz w:val="16"/>
                <w:szCs w:val="16"/>
              </w:rPr>
              <w:t>ерском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муниципальном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 2022-2024гг</w:t>
            </w:r>
          </w:p>
        </w:tc>
        <w:tc>
          <w:tcPr>
            <w:tcW w:w="1639" w:type="dxa"/>
          </w:tcPr>
          <w:p w:rsidR="00664C06" w:rsidRPr="009D26E9" w:rsidRDefault="00664C06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1.</w:t>
            </w:r>
            <w:r w:rsidRPr="009D26E9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3287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высокий уровень эффективности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«Развитие физической культуры и спорта в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Приозерском муниципальном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на 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2-2024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39" w:type="dxa"/>
          </w:tcPr>
          <w:p w:rsidR="00664C06" w:rsidRPr="009D26E9" w:rsidRDefault="00B0237E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1.19</w:t>
            </w:r>
          </w:p>
        </w:tc>
        <w:tc>
          <w:tcPr>
            <w:tcW w:w="3287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высокий уровень эффективности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«Молодежь Приозерского района»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2022-2024гг </w:t>
            </w:r>
          </w:p>
        </w:tc>
        <w:tc>
          <w:tcPr>
            <w:tcW w:w="1639" w:type="dxa"/>
          </w:tcPr>
          <w:p w:rsidR="00664C06" w:rsidRPr="009D26E9" w:rsidRDefault="00664C06" w:rsidP="004B7C0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1.</w:t>
            </w:r>
            <w:r w:rsidR="004B7C00">
              <w:rPr>
                <w:rFonts w:ascii="Times New Roman" w:eastAsia="Calibri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3287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высокий уровень эффективности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«Развитие культуры в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Приозерском муниципальном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на 202</w:t>
            </w:r>
            <w:r>
              <w:rPr>
                <w:rFonts w:ascii="Times New Roman" w:hAnsi="Times New Roman"/>
                <w:sz w:val="16"/>
                <w:szCs w:val="16"/>
              </w:rPr>
              <w:t>2-2024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</w:tcPr>
          <w:p w:rsidR="00664C06" w:rsidRPr="009D26E9" w:rsidRDefault="00664C06" w:rsidP="000C0C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1.</w:t>
            </w:r>
            <w:r w:rsidR="000C0C8E">
              <w:rPr>
                <w:rFonts w:ascii="Times New Roman" w:eastAsia="Calibri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3287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высокий уровень эффективности</w:t>
            </w:r>
          </w:p>
        </w:tc>
      </w:tr>
      <w:tr w:rsidR="00664C06" w:rsidRPr="009D26E9" w:rsidTr="00063794">
        <w:tc>
          <w:tcPr>
            <w:tcW w:w="534" w:type="dxa"/>
          </w:tcPr>
          <w:p w:rsidR="00664C06" w:rsidRPr="009D26E9" w:rsidRDefault="00664C06" w:rsidP="009D26E9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664C06" w:rsidRPr="00A96D61" w:rsidRDefault="00664C06" w:rsidP="00063794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«Обеспечение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качественным 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жильем граждан на </w:t>
            </w:r>
            <w:r w:rsidRPr="00A96D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 на 2022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024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39" w:type="dxa"/>
          </w:tcPr>
          <w:p w:rsidR="00664C06" w:rsidRPr="009D26E9" w:rsidRDefault="00664C06" w:rsidP="009D26E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1.0</w:t>
            </w:r>
            <w:r w:rsidR="001A104E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287" w:type="dxa"/>
          </w:tcPr>
          <w:p w:rsidR="00664C06" w:rsidRPr="009D26E9" w:rsidRDefault="008B6030" w:rsidP="009D26E9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уровень эффективности соответствует </w:t>
            </w: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запланированным результатам</w:t>
            </w:r>
          </w:p>
        </w:tc>
      </w:tr>
      <w:tr w:rsidR="001A104E" w:rsidRPr="009D26E9" w:rsidTr="00063794">
        <w:trPr>
          <w:trHeight w:val="722"/>
        </w:trPr>
        <w:tc>
          <w:tcPr>
            <w:tcW w:w="534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252" w:type="dxa"/>
          </w:tcPr>
          <w:p w:rsidR="001A104E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«Совершенствование и развитие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 на 2022-2024гг</w:t>
            </w:r>
          </w:p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</w:tcPr>
          <w:p w:rsidR="001A104E" w:rsidRPr="009D26E9" w:rsidRDefault="001A104E" w:rsidP="001A104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1,02</w:t>
            </w:r>
          </w:p>
        </w:tc>
        <w:tc>
          <w:tcPr>
            <w:tcW w:w="3287" w:type="dxa"/>
          </w:tcPr>
          <w:p w:rsidR="001A104E" w:rsidRPr="009D26E9" w:rsidRDefault="008B6030" w:rsidP="001A104E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>уровень эффективности соответствует запланированным результатам</w:t>
            </w:r>
          </w:p>
        </w:tc>
      </w:tr>
      <w:tr w:rsidR="001A104E" w:rsidRPr="009D26E9" w:rsidTr="00063794">
        <w:tc>
          <w:tcPr>
            <w:tcW w:w="534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«Безопасность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на 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2-2024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639" w:type="dxa"/>
          </w:tcPr>
          <w:p w:rsidR="001A104E" w:rsidRPr="009D26E9" w:rsidRDefault="001A104E" w:rsidP="001A104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0,64</w:t>
            </w:r>
          </w:p>
        </w:tc>
        <w:tc>
          <w:tcPr>
            <w:tcW w:w="3287" w:type="dxa"/>
          </w:tcPr>
          <w:p w:rsidR="001A104E" w:rsidRPr="008B6030" w:rsidRDefault="008B6030" w:rsidP="008B6030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н</w:t>
            </w: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изкий </w:t>
            </w:r>
            <w:r w:rsidR="001A104E"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уровень эффективности </w:t>
            </w:r>
          </w:p>
        </w:tc>
      </w:tr>
      <w:tr w:rsidR="001A104E" w:rsidRPr="009D26E9" w:rsidTr="00063794">
        <w:tc>
          <w:tcPr>
            <w:tcW w:w="534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«Развитие агропромышленного комплекса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2022-2024гг</w:t>
            </w:r>
          </w:p>
        </w:tc>
        <w:tc>
          <w:tcPr>
            <w:tcW w:w="1639" w:type="dxa"/>
          </w:tcPr>
          <w:p w:rsidR="001A104E" w:rsidRPr="009D26E9" w:rsidRDefault="001A104E" w:rsidP="001A104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1.0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87" w:type="dxa"/>
          </w:tcPr>
          <w:p w:rsidR="001A104E" w:rsidRPr="009D26E9" w:rsidRDefault="008B6030" w:rsidP="001A104E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>уровень эффективности соответствует запланированным результатам</w:t>
            </w:r>
          </w:p>
        </w:tc>
      </w:tr>
      <w:tr w:rsidR="001A104E" w:rsidRPr="009D26E9" w:rsidTr="00063794">
        <w:tc>
          <w:tcPr>
            <w:tcW w:w="534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 xml:space="preserve">10. </w:t>
            </w:r>
          </w:p>
        </w:tc>
        <w:tc>
          <w:tcPr>
            <w:tcW w:w="4252" w:type="dxa"/>
          </w:tcPr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>МП «Уст</w:t>
            </w:r>
            <w:r>
              <w:rPr>
                <w:rFonts w:ascii="Times New Roman" w:hAnsi="Times New Roman"/>
                <w:sz w:val="16"/>
                <w:szCs w:val="16"/>
              </w:rPr>
              <w:t>ойчивое общественное развитие 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 на 2022-2024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9" w:type="dxa"/>
          </w:tcPr>
          <w:p w:rsidR="001A104E" w:rsidRPr="009D26E9" w:rsidRDefault="001A104E" w:rsidP="001A104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287" w:type="dxa"/>
          </w:tcPr>
          <w:p w:rsidR="001A104E" w:rsidRPr="009D26E9" w:rsidRDefault="008B6030" w:rsidP="001A104E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8B6030">
              <w:rPr>
                <w:rFonts w:ascii="Times New Roman" w:eastAsia="Calibri" w:hAnsi="Times New Roman"/>
                <w:b/>
                <w:sz w:val="16"/>
                <w:szCs w:val="16"/>
              </w:rPr>
              <w:t>уровень эффективности соответствует запланированным результатам</w:t>
            </w:r>
          </w:p>
        </w:tc>
      </w:tr>
      <w:tr w:rsidR="001A104E" w:rsidRPr="009D26E9" w:rsidTr="00063794">
        <w:tc>
          <w:tcPr>
            <w:tcW w:w="534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4252" w:type="dxa"/>
          </w:tcPr>
          <w:p w:rsidR="001A104E" w:rsidRPr="00A96D61" w:rsidRDefault="001A104E" w:rsidP="001A104E">
            <w:pPr>
              <w:tabs>
                <w:tab w:val="left" w:pos="851"/>
              </w:tabs>
              <w:spacing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 w:rsidRPr="00A96D61">
              <w:rPr>
                <w:rFonts w:ascii="Times New Roman" w:hAnsi="Times New Roman"/>
                <w:sz w:val="16"/>
                <w:szCs w:val="16"/>
              </w:rPr>
              <w:t xml:space="preserve">МП «Развитие и поддержка малого и среднего предпринимательства на территории </w:t>
            </w:r>
            <w:r>
              <w:rPr>
                <w:rFonts w:ascii="Times New Roman" w:hAnsi="Times New Roman"/>
                <w:sz w:val="16"/>
                <w:szCs w:val="16"/>
              </w:rPr>
              <w:t>Приозерского муниципального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96D61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2022-2024гг </w:t>
            </w:r>
          </w:p>
        </w:tc>
        <w:tc>
          <w:tcPr>
            <w:tcW w:w="1639" w:type="dxa"/>
          </w:tcPr>
          <w:p w:rsidR="001A104E" w:rsidRPr="009D26E9" w:rsidRDefault="001A104E" w:rsidP="001A104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1.</w:t>
            </w: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3287" w:type="dxa"/>
          </w:tcPr>
          <w:p w:rsidR="001A104E" w:rsidRPr="009D26E9" w:rsidRDefault="001A104E" w:rsidP="001A104E">
            <w:pPr>
              <w:spacing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9D26E9">
              <w:rPr>
                <w:rFonts w:ascii="Times New Roman" w:eastAsia="Calibri" w:hAnsi="Times New Roman"/>
                <w:b/>
                <w:sz w:val="16"/>
                <w:szCs w:val="16"/>
              </w:rPr>
              <w:t>высокий уровень эффективности</w:t>
            </w:r>
          </w:p>
        </w:tc>
      </w:tr>
    </w:tbl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B2C3B" w:rsidRDefault="001B2C3B" w:rsidP="0051690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/>
          <w:i/>
          <w:sz w:val="26"/>
          <w:szCs w:val="26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51690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D26E9">
        <w:rPr>
          <w:rFonts w:ascii="Times New Roman" w:eastAsia="Calibri" w:hAnsi="Times New Roman"/>
          <w:sz w:val="24"/>
          <w:szCs w:val="24"/>
        </w:rPr>
        <w:t xml:space="preserve">Итоги </w:t>
      </w:r>
      <w:r w:rsidR="0078265A">
        <w:rPr>
          <w:rFonts w:ascii="Times New Roman" w:eastAsia="Calibri" w:hAnsi="Times New Roman"/>
          <w:sz w:val="24"/>
          <w:szCs w:val="24"/>
        </w:rPr>
        <w:t>оценки</w:t>
      </w:r>
      <w:r w:rsidRPr="009D26E9">
        <w:rPr>
          <w:rFonts w:ascii="Times New Roman" w:eastAsia="Calibri" w:hAnsi="Times New Roman"/>
          <w:sz w:val="24"/>
          <w:szCs w:val="24"/>
        </w:rPr>
        <w:t xml:space="preserve"> эффективности муниципальных программ муници</w:t>
      </w:r>
      <w:r>
        <w:rPr>
          <w:rFonts w:ascii="Times New Roman" w:eastAsia="Calibri" w:hAnsi="Times New Roman"/>
          <w:sz w:val="24"/>
          <w:szCs w:val="24"/>
        </w:rPr>
        <w:t>пального образования Приозерского муниципального</w:t>
      </w:r>
      <w:r w:rsidRPr="009D26E9">
        <w:rPr>
          <w:rFonts w:ascii="Times New Roman" w:eastAsia="Calibri" w:hAnsi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9D26E9">
        <w:rPr>
          <w:rFonts w:ascii="Times New Roman" w:eastAsia="Calibri" w:hAnsi="Times New Roman"/>
          <w:sz w:val="24"/>
          <w:szCs w:val="24"/>
        </w:rPr>
        <w:t xml:space="preserve"> Ленинградской области за 202</w:t>
      </w:r>
      <w:r>
        <w:rPr>
          <w:rFonts w:ascii="Times New Roman" w:eastAsia="Calibri" w:hAnsi="Times New Roman"/>
          <w:sz w:val="24"/>
          <w:szCs w:val="24"/>
        </w:rPr>
        <w:t>2</w:t>
      </w:r>
      <w:r w:rsidRPr="009D26E9">
        <w:rPr>
          <w:rFonts w:ascii="Times New Roman" w:eastAsia="Calibri" w:hAnsi="Times New Roman"/>
          <w:sz w:val="24"/>
          <w:szCs w:val="24"/>
        </w:rPr>
        <w:t xml:space="preserve"> год, содержатся в </w:t>
      </w:r>
      <w:r>
        <w:rPr>
          <w:rFonts w:ascii="Times New Roman" w:eastAsia="Calibri" w:hAnsi="Times New Roman"/>
          <w:i/>
          <w:sz w:val="24"/>
          <w:szCs w:val="24"/>
        </w:rPr>
        <w:t>Таблице 3.</w:t>
      </w:r>
      <w:r w:rsidRPr="009D26E9">
        <w:rPr>
          <w:rFonts w:ascii="Times New Roman" w:eastAsia="Calibri" w:hAnsi="Times New Roman"/>
          <w:i/>
          <w:sz w:val="26"/>
          <w:szCs w:val="26"/>
        </w:rPr>
        <w:t xml:space="preserve"> </w:t>
      </w:r>
    </w:p>
    <w:p w:rsidR="00052A14" w:rsidRDefault="009D26E9" w:rsidP="0051690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hAnsi="Times New Roman"/>
          <w:sz w:val="24"/>
          <w:szCs w:val="24"/>
        </w:rPr>
        <w:t xml:space="preserve">         В соответствии с </w:t>
      </w:r>
      <w:r w:rsidR="008B6030">
        <w:rPr>
          <w:rFonts w:ascii="Times New Roman" w:hAnsi="Times New Roman"/>
          <w:sz w:val="24"/>
          <w:szCs w:val="24"/>
        </w:rPr>
        <w:t>Методикой</w:t>
      </w:r>
      <w:r w:rsidRPr="009D26E9">
        <w:rPr>
          <w:rFonts w:ascii="Times New Roman" w:hAnsi="Times New Roman"/>
          <w:sz w:val="24"/>
          <w:szCs w:val="24"/>
        </w:rPr>
        <w:t xml:space="preserve"> оценки эффекти</w:t>
      </w:r>
      <w:r w:rsidR="008B6030">
        <w:rPr>
          <w:rFonts w:ascii="Times New Roman" w:hAnsi="Times New Roman"/>
          <w:sz w:val="24"/>
          <w:szCs w:val="24"/>
        </w:rPr>
        <w:t xml:space="preserve">вности муниципальных программ, пять </w:t>
      </w:r>
      <w:r w:rsidRPr="009D26E9">
        <w:rPr>
          <w:rFonts w:ascii="Times New Roman" w:hAnsi="Times New Roman"/>
          <w:sz w:val="24"/>
          <w:szCs w:val="24"/>
        </w:rPr>
        <w:t>муниципальных программ</w:t>
      </w:r>
      <w:r w:rsidR="008B6030">
        <w:rPr>
          <w:rFonts w:ascii="Times New Roman" w:hAnsi="Times New Roman"/>
          <w:sz w:val="24"/>
          <w:szCs w:val="24"/>
        </w:rPr>
        <w:t>, реализуемых</w:t>
      </w:r>
      <w:r w:rsidRPr="009D26E9">
        <w:rPr>
          <w:rFonts w:ascii="Times New Roman" w:hAnsi="Times New Roman"/>
          <w:sz w:val="24"/>
          <w:szCs w:val="24"/>
        </w:rPr>
        <w:t xml:space="preserve"> на территории </w:t>
      </w:r>
      <w:r w:rsidR="001B2C3B">
        <w:rPr>
          <w:rFonts w:ascii="Times New Roman" w:hAnsi="Times New Roman"/>
          <w:sz w:val="24"/>
          <w:szCs w:val="24"/>
        </w:rPr>
        <w:t>муниципального образования Приозерского муниципального района</w:t>
      </w:r>
      <w:r w:rsidRPr="009D26E9">
        <w:rPr>
          <w:rFonts w:ascii="Times New Roman" w:hAnsi="Times New Roman"/>
          <w:sz w:val="24"/>
          <w:szCs w:val="24"/>
        </w:rPr>
        <w:t>,  демонстриру</w:t>
      </w:r>
      <w:r w:rsidR="008B6030">
        <w:rPr>
          <w:rFonts w:ascii="Times New Roman" w:hAnsi="Times New Roman"/>
          <w:sz w:val="24"/>
          <w:szCs w:val="24"/>
        </w:rPr>
        <w:t>ют</w:t>
      </w:r>
      <w:r w:rsidRPr="009D26E9">
        <w:rPr>
          <w:rFonts w:ascii="Times New Roman" w:hAnsi="Times New Roman"/>
          <w:sz w:val="24"/>
          <w:szCs w:val="24"/>
        </w:rPr>
        <w:t xml:space="preserve"> положительные результаты</w:t>
      </w:r>
      <w:r w:rsidR="008B6030">
        <w:rPr>
          <w:rFonts w:ascii="Times New Roman" w:hAnsi="Times New Roman"/>
          <w:sz w:val="24"/>
          <w:szCs w:val="24"/>
        </w:rPr>
        <w:t xml:space="preserve"> и </w:t>
      </w:r>
      <w:r w:rsidRPr="009D26E9">
        <w:rPr>
          <w:rFonts w:ascii="Times New Roman" w:hAnsi="Times New Roman"/>
          <w:sz w:val="24"/>
          <w:szCs w:val="24"/>
        </w:rPr>
        <w:t>имеют значени</w:t>
      </w:r>
      <w:r w:rsidR="008B6030">
        <w:rPr>
          <w:rFonts w:ascii="Times New Roman" w:hAnsi="Times New Roman"/>
          <w:sz w:val="24"/>
          <w:szCs w:val="24"/>
        </w:rPr>
        <w:t>я</w:t>
      </w:r>
      <w:r w:rsidR="00052A14">
        <w:rPr>
          <w:rFonts w:ascii="Times New Roman" w:hAnsi="Times New Roman"/>
          <w:sz w:val="24"/>
          <w:szCs w:val="24"/>
        </w:rPr>
        <w:t xml:space="preserve"> показателя</w:t>
      </w:r>
      <w:r w:rsidRPr="009D26E9">
        <w:rPr>
          <w:rFonts w:ascii="Times New Roman" w:hAnsi="Times New Roman"/>
          <w:sz w:val="24"/>
          <w:szCs w:val="24"/>
        </w:rPr>
        <w:t xml:space="preserve"> (Э</w:t>
      </w:r>
      <w:proofErr w:type="gramStart"/>
      <w:r w:rsidRPr="009D26E9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9D26E9">
        <w:rPr>
          <w:rFonts w:ascii="Times New Roman" w:hAnsi="Times New Roman"/>
          <w:sz w:val="24"/>
          <w:szCs w:val="24"/>
        </w:rPr>
        <w:t xml:space="preserve">) </w:t>
      </w:r>
      <w:r w:rsidR="00052A14">
        <w:rPr>
          <w:rFonts w:ascii="Times New Roman" w:hAnsi="Times New Roman"/>
          <w:sz w:val="24"/>
          <w:szCs w:val="24"/>
        </w:rPr>
        <w:t xml:space="preserve">более 110 % , пять муниципальных программ имеют значение показателя </w:t>
      </w:r>
      <w:r w:rsidR="00052A14" w:rsidRPr="009D26E9">
        <w:rPr>
          <w:rFonts w:ascii="Times New Roman" w:hAnsi="Times New Roman"/>
          <w:sz w:val="24"/>
          <w:szCs w:val="24"/>
        </w:rPr>
        <w:t>(Э</w:t>
      </w:r>
      <w:r w:rsidR="00052A14" w:rsidRPr="009D26E9">
        <w:rPr>
          <w:rFonts w:ascii="Times New Roman" w:hAnsi="Times New Roman"/>
          <w:sz w:val="24"/>
          <w:szCs w:val="24"/>
          <w:lang w:val="en-US"/>
        </w:rPr>
        <w:t>t</w:t>
      </w:r>
      <w:r w:rsidR="00052A14" w:rsidRPr="009D26E9">
        <w:rPr>
          <w:rFonts w:ascii="Times New Roman" w:hAnsi="Times New Roman"/>
          <w:sz w:val="24"/>
          <w:szCs w:val="24"/>
        </w:rPr>
        <w:t>)</w:t>
      </w:r>
      <w:r w:rsidR="00052A14">
        <w:rPr>
          <w:rFonts w:ascii="Times New Roman" w:hAnsi="Times New Roman"/>
          <w:sz w:val="24"/>
          <w:szCs w:val="24"/>
        </w:rPr>
        <w:t xml:space="preserve"> от 90 до 110%, </w:t>
      </w:r>
      <w:r w:rsidRPr="009D26E9">
        <w:rPr>
          <w:rFonts w:ascii="Times New Roman" w:hAnsi="Times New Roman"/>
          <w:sz w:val="24"/>
          <w:szCs w:val="24"/>
        </w:rPr>
        <w:t xml:space="preserve"> </w:t>
      </w:r>
      <w:r w:rsidR="008B6030">
        <w:rPr>
          <w:rFonts w:ascii="Times New Roman" w:hAnsi="Times New Roman"/>
          <w:sz w:val="24"/>
          <w:szCs w:val="24"/>
        </w:rPr>
        <w:t>одна муниципальная программа</w:t>
      </w:r>
      <w:r w:rsidRPr="009D26E9">
        <w:rPr>
          <w:rFonts w:ascii="Times New Roman" w:hAnsi="Times New Roman"/>
          <w:sz w:val="24"/>
          <w:szCs w:val="24"/>
        </w:rPr>
        <w:t xml:space="preserve"> име</w:t>
      </w:r>
      <w:r w:rsidR="008B6030">
        <w:rPr>
          <w:rFonts w:ascii="Times New Roman" w:hAnsi="Times New Roman"/>
          <w:sz w:val="24"/>
          <w:szCs w:val="24"/>
        </w:rPr>
        <w:t>ет показатель</w:t>
      </w:r>
      <w:r w:rsidRPr="009D26E9">
        <w:rPr>
          <w:rFonts w:ascii="Times New Roman" w:hAnsi="Times New Roman"/>
          <w:sz w:val="24"/>
          <w:szCs w:val="24"/>
        </w:rPr>
        <w:t xml:space="preserve"> (Э</w:t>
      </w:r>
      <w:r w:rsidRPr="009D26E9">
        <w:rPr>
          <w:rFonts w:ascii="Times New Roman" w:hAnsi="Times New Roman"/>
          <w:sz w:val="24"/>
          <w:szCs w:val="24"/>
          <w:lang w:val="en-US"/>
        </w:rPr>
        <w:t>t</w:t>
      </w:r>
      <w:r w:rsidRPr="009D26E9">
        <w:rPr>
          <w:rFonts w:ascii="Times New Roman" w:hAnsi="Times New Roman"/>
          <w:sz w:val="24"/>
          <w:szCs w:val="24"/>
        </w:rPr>
        <w:t xml:space="preserve">) </w:t>
      </w:r>
      <w:r w:rsidR="00052A14">
        <w:rPr>
          <w:rFonts w:ascii="Times New Roman" w:hAnsi="Times New Roman"/>
          <w:sz w:val="24"/>
          <w:szCs w:val="24"/>
        </w:rPr>
        <w:t xml:space="preserve"> от 50 до 90%</w:t>
      </w:r>
      <w:r w:rsidRPr="009D26E9">
        <w:rPr>
          <w:rFonts w:ascii="Times New Roman" w:hAnsi="Times New Roman"/>
          <w:sz w:val="24"/>
          <w:szCs w:val="24"/>
        </w:rPr>
        <w:t xml:space="preserve"> </w:t>
      </w:r>
      <w:r w:rsidR="00052A14">
        <w:rPr>
          <w:rFonts w:ascii="Times New Roman" w:hAnsi="Times New Roman"/>
          <w:sz w:val="24"/>
          <w:szCs w:val="24"/>
        </w:rPr>
        <w:t>,</w:t>
      </w:r>
      <w:r w:rsidRPr="009D26E9">
        <w:rPr>
          <w:rFonts w:ascii="Times New Roman" w:hAnsi="Times New Roman"/>
          <w:sz w:val="24"/>
          <w:szCs w:val="24"/>
        </w:rPr>
        <w:t xml:space="preserve"> что позволяет сделать вывод,</w:t>
      </w:r>
      <w:r w:rsidR="00052A14">
        <w:rPr>
          <w:rFonts w:ascii="Times New Roman" w:hAnsi="Times New Roman"/>
          <w:sz w:val="24"/>
          <w:szCs w:val="24"/>
        </w:rPr>
        <w:t xml:space="preserve">  о том, что эффективность реализации муниципальной программы более </w:t>
      </w:r>
      <w:proofErr w:type="gramStart"/>
      <w:r w:rsidR="00052A14">
        <w:rPr>
          <w:rFonts w:ascii="Times New Roman" w:hAnsi="Times New Roman"/>
          <w:sz w:val="24"/>
          <w:szCs w:val="24"/>
        </w:rPr>
        <w:t>низкая</w:t>
      </w:r>
      <w:proofErr w:type="gramEnd"/>
      <w:r w:rsidR="00052A14">
        <w:rPr>
          <w:rFonts w:ascii="Times New Roman" w:hAnsi="Times New Roman"/>
          <w:sz w:val="24"/>
          <w:szCs w:val="24"/>
        </w:rPr>
        <w:t xml:space="preserve"> по сравнению с запланированным показателем.</w:t>
      </w:r>
    </w:p>
    <w:p w:rsidR="00052A14" w:rsidRDefault="00516909" w:rsidP="00516909">
      <w:pPr>
        <w:tabs>
          <w:tab w:val="left" w:pos="567"/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52A14">
        <w:rPr>
          <w:rFonts w:ascii="Times New Roman" w:hAnsi="Times New Roman"/>
          <w:sz w:val="24"/>
          <w:szCs w:val="24"/>
        </w:rPr>
        <w:t xml:space="preserve">По десяти муниципальным программам, эффективность реализации высокая, а также соответствует запланированным результатам при запланированном объеме расходов, также можно сделать вывод </w:t>
      </w:r>
      <w:r w:rsidR="009D26E9" w:rsidRPr="009D26E9">
        <w:rPr>
          <w:rFonts w:ascii="Times New Roman" w:hAnsi="Times New Roman"/>
          <w:sz w:val="24"/>
          <w:szCs w:val="24"/>
        </w:rPr>
        <w:t xml:space="preserve">об успешной реализации в направлении поставленной цели. </w:t>
      </w:r>
    </w:p>
    <w:p w:rsidR="009D26E9" w:rsidRPr="00864B3E" w:rsidRDefault="00052A14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906CB6">
        <w:rPr>
          <w:rFonts w:ascii="Times New Roman" w:hAnsi="Times New Roman"/>
          <w:i/>
          <w:sz w:val="24"/>
          <w:szCs w:val="24"/>
        </w:rPr>
        <w:t xml:space="preserve">         </w:t>
      </w:r>
      <w:r w:rsidR="009D26E9" w:rsidRPr="00864B3E">
        <w:rPr>
          <w:rFonts w:ascii="Times New Roman" w:hAnsi="Times New Roman"/>
          <w:b/>
          <w:i/>
          <w:sz w:val="24"/>
          <w:szCs w:val="24"/>
        </w:rPr>
        <w:t>Дальнейшая реализация муниципальных программ  с высоким уровнем эффективности целесообразна</w:t>
      </w:r>
      <w:r w:rsidR="009D26E9" w:rsidRPr="00864B3E">
        <w:rPr>
          <w:rFonts w:ascii="Times New Roman" w:hAnsi="Times New Roman"/>
          <w:b/>
          <w:sz w:val="24"/>
          <w:szCs w:val="24"/>
        </w:rPr>
        <w:t>.</w:t>
      </w:r>
    </w:p>
    <w:p w:rsidR="00516909" w:rsidRDefault="00516909" w:rsidP="00A07ACC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A07ACC" w:rsidRPr="00A07ACC" w:rsidRDefault="00C63FD7" w:rsidP="00A07ACC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07ACC" w:rsidRPr="00A07ACC">
        <w:rPr>
          <w:rFonts w:ascii="Times New Roman" w:hAnsi="Times New Roman"/>
          <w:b/>
          <w:sz w:val="24"/>
          <w:szCs w:val="24"/>
        </w:rPr>
        <w:t>Заключение.</w:t>
      </w:r>
    </w:p>
    <w:p w:rsidR="00C63FD7" w:rsidRDefault="00A07ACC" w:rsidP="00C63FD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YS Text" w:hAnsi="YS Text"/>
          <w:color w:val="1A1A1A"/>
          <w:sz w:val="23"/>
          <w:szCs w:val="23"/>
        </w:rPr>
        <w:t xml:space="preserve">         </w:t>
      </w:r>
      <w:proofErr w:type="gramStart"/>
      <w:r w:rsidR="00C63FD7">
        <w:rPr>
          <w:rFonts w:ascii="YS Text" w:hAnsi="YS Text"/>
          <w:color w:val="1A1A1A"/>
          <w:sz w:val="23"/>
          <w:szCs w:val="23"/>
        </w:rPr>
        <w:t>По</w:t>
      </w:r>
      <w:r w:rsidRPr="00516909">
        <w:rPr>
          <w:rFonts w:ascii="Times New Roman" w:hAnsi="Times New Roman"/>
          <w:color w:val="1A1A1A"/>
          <w:sz w:val="24"/>
          <w:szCs w:val="24"/>
        </w:rPr>
        <w:t xml:space="preserve"> итогам проведения экспертно-аналитического мероприятия </w:t>
      </w:r>
      <w:r w:rsidRPr="00516909">
        <w:rPr>
          <w:rFonts w:ascii="Times New Roman" w:hAnsi="Times New Roman"/>
          <w:bCs/>
          <w:color w:val="1A1A1A"/>
          <w:sz w:val="24"/>
          <w:szCs w:val="24"/>
        </w:rPr>
        <w:t xml:space="preserve">«Проверка отчетов о ходе реализации  и оценке эффективности муниципальных программ Приозерского муниципального района Ленинградской области за 2022 год» </w:t>
      </w:r>
      <w:r w:rsidRPr="00A07ACC">
        <w:rPr>
          <w:rFonts w:ascii="Times New Roman" w:hAnsi="Times New Roman"/>
          <w:color w:val="1A1A1A"/>
          <w:sz w:val="24"/>
          <w:szCs w:val="24"/>
        </w:rPr>
        <w:t xml:space="preserve">фактов недостоверных отчетных данных, искажений </w:t>
      </w:r>
      <w:r w:rsidRPr="00516909">
        <w:rPr>
          <w:rFonts w:ascii="Times New Roman" w:hAnsi="Times New Roman"/>
          <w:color w:val="1A1A1A"/>
          <w:sz w:val="24"/>
          <w:szCs w:val="24"/>
        </w:rPr>
        <w:t>при формировании сводного годового доклада</w:t>
      </w:r>
      <w:r w:rsidRPr="00A07ACC">
        <w:rPr>
          <w:rFonts w:ascii="Times New Roman" w:hAnsi="Times New Roman"/>
          <w:color w:val="1A1A1A"/>
          <w:sz w:val="24"/>
          <w:szCs w:val="24"/>
        </w:rPr>
        <w:t>,</w:t>
      </w:r>
      <w:r w:rsidRPr="00516909">
        <w:rPr>
          <w:rFonts w:ascii="Times New Roman" w:hAnsi="Times New Roman"/>
          <w:bCs/>
          <w:color w:val="1A1A1A"/>
          <w:sz w:val="24"/>
          <w:szCs w:val="24"/>
        </w:rPr>
        <w:t xml:space="preserve"> о ходе реализации и оценки  эффективности муниципальных программ Приозерского муниципального района Ленинградской области в части </w:t>
      </w:r>
      <w:r w:rsidRPr="00A07ACC">
        <w:rPr>
          <w:rFonts w:ascii="Times New Roman" w:hAnsi="Times New Roman"/>
          <w:color w:val="1A1A1A"/>
          <w:sz w:val="24"/>
          <w:szCs w:val="24"/>
        </w:rPr>
        <w:t>осуществления расходов, не предусмотренных бюджетом, не установлено.</w:t>
      </w:r>
      <w:r w:rsidR="00C63FD7">
        <w:rPr>
          <w:rFonts w:ascii="Times New Roman" w:hAnsi="Times New Roman"/>
          <w:color w:val="1A1A1A"/>
          <w:sz w:val="24"/>
          <w:szCs w:val="24"/>
        </w:rPr>
        <w:t xml:space="preserve"> </w:t>
      </w:r>
      <w:proofErr w:type="gramEnd"/>
    </w:p>
    <w:p w:rsidR="00A07ACC" w:rsidRPr="00A07ACC" w:rsidRDefault="00C63FD7" w:rsidP="00C63FD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bCs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        Оценка эффективности реализации  муниципальных программ за 2022 год проведена в соответствии с Методикой оценки эффективности реализации муниципальных программ.</w:t>
      </w:r>
    </w:p>
    <w:p w:rsidR="00A07ACC" w:rsidRPr="009D26E9" w:rsidRDefault="00A07ACC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</w:p>
    <w:p w:rsidR="009D26E9" w:rsidRPr="00F64BBF" w:rsidRDefault="00C63FD7" w:rsidP="00F64BBF">
      <w:pPr>
        <w:tabs>
          <w:tab w:val="left" w:pos="9781"/>
        </w:tabs>
        <w:spacing w:line="240" w:lineRule="atLeast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5E3B" w:rsidRPr="00F64BBF">
        <w:rPr>
          <w:rFonts w:ascii="Times New Roman" w:hAnsi="Times New Roman"/>
          <w:b/>
          <w:sz w:val="24"/>
          <w:szCs w:val="24"/>
        </w:rPr>
        <w:t>. Предложения и рекомендации</w:t>
      </w:r>
    </w:p>
    <w:p w:rsidR="009D26E9" w:rsidRDefault="003604E8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3604E8">
        <w:rPr>
          <w:rFonts w:ascii="Times New Roman" w:hAnsi="Times New Roman"/>
          <w:b/>
          <w:sz w:val="24"/>
          <w:szCs w:val="24"/>
        </w:rPr>
        <w:t>1</w:t>
      </w:r>
      <w:r w:rsidRPr="003604E8">
        <w:rPr>
          <w:rFonts w:ascii="Times New Roman" w:hAnsi="Times New Roman"/>
          <w:sz w:val="24"/>
          <w:szCs w:val="24"/>
        </w:rPr>
        <w:t xml:space="preserve">. </w:t>
      </w:r>
      <w:r w:rsidR="009D26E9" w:rsidRPr="003604E8">
        <w:rPr>
          <w:rFonts w:ascii="Times New Roman" w:hAnsi="Times New Roman"/>
          <w:sz w:val="24"/>
          <w:szCs w:val="24"/>
        </w:rPr>
        <w:t>В целях повышения эффективности реализации муниципальных программ</w:t>
      </w:r>
      <w:r w:rsidRPr="003604E8">
        <w:rPr>
          <w:rFonts w:ascii="Times New Roman" w:hAnsi="Times New Roman"/>
          <w:sz w:val="24"/>
          <w:szCs w:val="24"/>
        </w:rPr>
        <w:t xml:space="preserve">, ответственным исполнителям при разработке, утверждении и внесении изменений в муниципальные программы строго соблюдать требования статьи 179 Бюджетного кодекса Российской Федерации и нормативных правовых муниципальных актов муниципального образования Приозерского муниципального района Ленинградской области. </w:t>
      </w:r>
    </w:p>
    <w:p w:rsidR="003604E8" w:rsidRPr="003604E8" w:rsidRDefault="003604E8" w:rsidP="003604E8">
      <w:pPr>
        <w:shd w:val="clear" w:color="auto" w:fill="FFFFFF"/>
        <w:spacing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 w:rsidRPr="003604E8">
        <w:rPr>
          <w:rFonts w:ascii="Times New Roman" w:hAnsi="Times New Roman"/>
          <w:sz w:val="24"/>
          <w:szCs w:val="24"/>
        </w:rPr>
        <w:t xml:space="preserve">          </w:t>
      </w:r>
      <w:r w:rsidRPr="00C63FD7">
        <w:rPr>
          <w:rFonts w:ascii="Times New Roman" w:hAnsi="Times New Roman"/>
          <w:b/>
          <w:sz w:val="24"/>
          <w:szCs w:val="24"/>
        </w:rPr>
        <w:t>2.</w:t>
      </w:r>
      <w:r w:rsidRPr="003604E8">
        <w:rPr>
          <w:rFonts w:ascii="Times New Roman" w:hAnsi="Times New Roman"/>
          <w:sz w:val="24"/>
          <w:szCs w:val="24"/>
        </w:rPr>
        <w:t xml:space="preserve"> </w:t>
      </w:r>
      <w:r w:rsidRPr="003604E8">
        <w:rPr>
          <w:rFonts w:ascii="Times New Roman" w:hAnsi="Times New Roman"/>
          <w:color w:val="1A1A1A"/>
          <w:sz w:val="24"/>
          <w:szCs w:val="24"/>
        </w:rPr>
        <w:t xml:space="preserve">Повысить качество </w:t>
      </w:r>
      <w:proofErr w:type="gramStart"/>
      <w:r w:rsidRPr="003604E8">
        <w:rPr>
          <w:rFonts w:ascii="Times New Roman" w:hAnsi="Times New Roman"/>
          <w:color w:val="1A1A1A"/>
          <w:sz w:val="24"/>
          <w:szCs w:val="24"/>
        </w:rPr>
        <w:t>планирования показателей эффективности реализации муниципальных программ</w:t>
      </w:r>
      <w:proofErr w:type="gramEnd"/>
      <w:r w:rsidRPr="003604E8">
        <w:rPr>
          <w:rFonts w:ascii="Times New Roman" w:hAnsi="Times New Roman"/>
          <w:color w:val="1A1A1A"/>
          <w:sz w:val="24"/>
          <w:szCs w:val="24"/>
        </w:rPr>
        <w:t>.</w:t>
      </w:r>
    </w:p>
    <w:p w:rsidR="009D26E9" w:rsidRPr="00F64BBF" w:rsidRDefault="003604E8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07ACC" w:rsidRPr="00C63FD7">
        <w:rPr>
          <w:rFonts w:ascii="Times New Roman" w:hAnsi="Times New Roman"/>
          <w:b/>
          <w:sz w:val="24"/>
          <w:szCs w:val="24"/>
        </w:rPr>
        <w:t>3</w:t>
      </w:r>
      <w:r w:rsidR="009D26E9" w:rsidRPr="00C63FD7">
        <w:rPr>
          <w:rFonts w:ascii="Times New Roman" w:hAnsi="Times New Roman"/>
          <w:b/>
          <w:sz w:val="24"/>
          <w:szCs w:val="24"/>
        </w:rPr>
        <w:t>.</w:t>
      </w:r>
      <w:r w:rsidR="009D26E9" w:rsidRPr="009D26E9">
        <w:rPr>
          <w:rFonts w:ascii="Times New Roman" w:hAnsi="Times New Roman"/>
          <w:sz w:val="24"/>
          <w:szCs w:val="24"/>
        </w:rPr>
        <w:t xml:space="preserve"> </w:t>
      </w:r>
      <w:r w:rsidR="00F64BB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статьей</w:t>
      </w:r>
      <w:r w:rsidR="00F64BBF">
        <w:rPr>
          <w:rFonts w:ascii="Times New Roman" w:hAnsi="Times New Roman"/>
          <w:sz w:val="24"/>
          <w:szCs w:val="24"/>
        </w:rPr>
        <w:t xml:space="preserve"> 21 Методических указаний по разработке и реализации муниципальных программ, </w:t>
      </w:r>
      <w:r w:rsidR="00F64BBF">
        <w:rPr>
          <w:rFonts w:ascii="Times New Roman" w:eastAsia="Calibri" w:hAnsi="Times New Roman"/>
          <w:sz w:val="24"/>
          <w:szCs w:val="24"/>
        </w:rPr>
        <w:t xml:space="preserve">в </w:t>
      </w:r>
      <w:r w:rsidR="009D26E9" w:rsidRPr="009D26E9">
        <w:rPr>
          <w:rFonts w:ascii="Times New Roman" w:hAnsi="Times New Roman"/>
          <w:sz w:val="24"/>
          <w:szCs w:val="24"/>
        </w:rPr>
        <w:t xml:space="preserve">целях предупреждения проблем и отклонений хода реализации </w:t>
      </w:r>
      <w:r w:rsidR="009D26E9" w:rsidRPr="009D26E9">
        <w:rPr>
          <w:rFonts w:ascii="Times New Roman" w:hAnsi="Times New Roman"/>
          <w:sz w:val="24"/>
          <w:szCs w:val="24"/>
        </w:rPr>
        <w:lastRenderedPageBreak/>
        <w:t>муниципальных программ</w:t>
      </w:r>
      <w:r w:rsidR="00DC5E3B">
        <w:rPr>
          <w:rFonts w:ascii="Times New Roman" w:hAnsi="Times New Roman"/>
          <w:sz w:val="24"/>
          <w:szCs w:val="24"/>
        </w:rPr>
        <w:t xml:space="preserve"> </w:t>
      </w:r>
      <w:r w:rsidR="009D26E9" w:rsidRPr="009D26E9">
        <w:rPr>
          <w:rFonts w:ascii="Times New Roman" w:hAnsi="Times New Roman"/>
          <w:sz w:val="24"/>
          <w:szCs w:val="24"/>
        </w:rPr>
        <w:t xml:space="preserve">от запланированных результатов, </w:t>
      </w:r>
      <w:r w:rsidR="00F64BBF">
        <w:rPr>
          <w:rFonts w:ascii="Times New Roman" w:hAnsi="Times New Roman"/>
          <w:sz w:val="24"/>
          <w:szCs w:val="24"/>
        </w:rPr>
        <w:t xml:space="preserve">своевременно </w:t>
      </w:r>
      <w:r w:rsidR="009D26E9" w:rsidRPr="009D26E9">
        <w:rPr>
          <w:rFonts w:ascii="Times New Roman" w:hAnsi="Times New Roman"/>
          <w:sz w:val="24"/>
          <w:szCs w:val="24"/>
        </w:rPr>
        <w:t xml:space="preserve">проводить мониторинг </w:t>
      </w:r>
      <w:r w:rsidR="00F64BBF">
        <w:rPr>
          <w:rFonts w:ascii="Times New Roman" w:hAnsi="Times New Roman"/>
          <w:sz w:val="24"/>
          <w:szCs w:val="24"/>
        </w:rPr>
        <w:t xml:space="preserve">реализации </w:t>
      </w:r>
      <w:r w:rsidR="009D26E9" w:rsidRPr="009D26E9">
        <w:rPr>
          <w:rFonts w:ascii="Times New Roman" w:hAnsi="Times New Roman"/>
          <w:sz w:val="24"/>
          <w:szCs w:val="24"/>
        </w:rPr>
        <w:t>муниципальных</w:t>
      </w:r>
      <w:r w:rsidR="00DC5E3B">
        <w:rPr>
          <w:rFonts w:ascii="Times New Roman" w:hAnsi="Times New Roman"/>
          <w:sz w:val="24"/>
          <w:szCs w:val="24"/>
        </w:rPr>
        <w:t xml:space="preserve"> </w:t>
      </w:r>
      <w:r w:rsidR="009D26E9" w:rsidRPr="009D26E9">
        <w:rPr>
          <w:rFonts w:ascii="Times New Roman" w:hAnsi="Times New Roman"/>
          <w:sz w:val="24"/>
          <w:szCs w:val="24"/>
        </w:rPr>
        <w:t>программ.</w:t>
      </w:r>
    </w:p>
    <w:p w:rsidR="009D26E9" w:rsidRPr="009D26E9" w:rsidRDefault="009D26E9" w:rsidP="00F64BBF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hAnsi="Times New Roman"/>
          <w:b/>
          <w:sz w:val="24"/>
          <w:szCs w:val="24"/>
        </w:rPr>
        <w:t xml:space="preserve"> </w:t>
      </w:r>
      <w:r w:rsidR="00F64BBF">
        <w:rPr>
          <w:rFonts w:ascii="Times New Roman" w:hAnsi="Times New Roman"/>
          <w:b/>
          <w:sz w:val="24"/>
          <w:szCs w:val="24"/>
        </w:rPr>
        <w:t xml:space="preserve">     </w:t>
      </w:r>
      <w:r w:rsidR="003604E8">
        <w:rPr>
          <w:rFonts w:ascii="Times New Roman" w:hAnsi="Times New Roman"/>
          <w:b/>
          <w:sz w:val="24"/>
          <w:szCs w:val="24"/>
        </w:rPr>
        <w:t xml:space="preserve">    </w:t>
      </w:r>
      <w:r w:rsidR="00F64BBF">
        <w:rPr>
          <w:rFonts w:ascii="Times New Roman" w:hAnsi="Times New Roman"/>
          <w:b/>
          <w:sz w:val="24"/>
          <w:szCs w:val="24"/>
        </w:rPr>
        <w:t xml:space="preserve"> </w:t>
      </w:r>
      <w:r w:rsidR="00A07ACC">
        <w:rPr>
          <w:rFonts w:ascii="Times New Roman" w:hAnsi="Times New Roman"/>
          <w:b/>
          <w:sz w:val="24"/>
          <w:szCs w:val="24"/>
        </w:rPr>
        <w:t>4</w:t>
      </w:r>
      <w:r w:rsidR="00F64BBF">
        <w:rPr>
          <w:rFonts w:ascii="Times New Roman" w:hAnsi="Times New Roman"/>
          <w:sz w:val="24"/>
          <w:szCs w:val="24"/>
        </w:rPr>
        <w:t>.</w:t>
      </w:r>
      <w:r w:rsidR="003604E8">
        <w:rPr>
          <w:rFonts w:ascii="Times New Roman" w:hAnsi="Times New Roman"/>
          <w:sz w:val="24"/>
          <w:szCs w:val="24"/>
        </w:rPr>
        <w:t xml:space="preserve"> </w:t>
      </w:r>
      <w:r w:rsidRPr="009D26E9">
        <w:rPr>
          <w:rFonts w:ascii="Times New Roman" w:hAnsi="Times New Roman"/>
          <w:sz w:val="24"/>
          <w:szCs w:val="24"/>
        </w:rPr>
        <w:t>Своевременно готовить предложения о сокращении или перераспределении бюджетных ассигнований, предусмотренных на реализацию муниципальных программ на очередной финансовый год и плановый период и (или)  о досрочном прекращении реализации, как отдельных мероприятий, так и подпрограмм муниципальной программы.</w:t>
      </w:r>
    </w:p>
    <w:p w:rsidR="009D26E9" w:rsidRPr="009D26E9" w:rsidRDefault="003604E8" w:rsidP="00F64BBF">
      <w:pPr>
        <w:tabs>
          <w:tab w:val="left" w:pos="9781"/>
        </w:tabs>
        <w:spacing w:line="240" w:lineRule="atLeast"/>
        <w:ind w:right="-142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07ACC">
        <w:rPr>
          <w:rFonts w:ascii="Times New Roman" w:hAnsi="Times New Roman"/>
          <w:b/>
          <w:sz w:val="24"/>
          <w:szCs w:val="24"/>
        </w:rPr>
        <w:t>5</w:t>
      </w:r>
      <w:r w:rsidR="009D26E9" w:rsidRPr="009D26E9">
        <w:rPr>
          <w:rFonts w:ascii="Times New Roman" w:hAnsi="Times New Roman"/>
          <w:sz w:val="24"/>
          <w:szCs w:val="24"/>
        </w:rPr>
        <w:t>. В случае выявления отклонений фактических результатов в отчетном году от запланированных значений, ответственный исполнитель обязан своевременно представить аргументированное обоснование причин нереализованных или реализованных не в полной мере мероприятий</w:t>
      </w:r>
      <w:r w:rsidR="00F64BBF">
        <w:rPr>
          <w:rFonts w:ascii="Times New Roman" w:hAnsi="Times New Roman"/>
          <w:sz w:val="24"/>
          <w:szCs w:val="24"/>
        </w:rPr>
        <w:t>, с приложением пояснительной записки</w:t>
      </w:r>
      <w:r w:rsidR="009D26E9" w:rsidRPr="009D26E9">
        <w:rPr>
          <w:rFonts w:ascii="Times New Roman" w:hAnsi="Times New Roman"/>
          <w:sz w:val="24"/>
          <w:szCs w:val="24"/>
        </w:rPr>
        <w:t>.</w:t>
      </w:r>
    </w:p>
    <w:p w:rsidR="00F64BBF" w:rsidRDefault="009D26E9" w:rsidP="003604E8">
      <w:pPr>
        <w:tabs>
          <w:tab w:val="left" w:pos="9781"/>
        </w:tabs>
        <w:spacing w:line="240" w:lineRule="atLeast"/>
        <w:ind w:right="-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26E9">
        <w:rPr>
          <w:rFonts w:ascii="Times New Roman" w:hAnsi="Times New Roman"/>
          <w:b/>
          <w:sz w:val="24"/>
          <w:szCs w:val="24"/>
        </w:rPr>
        <w:t xml:space="preserve"> </w:t>
      </w:r>
      <w:r w:rsidR="003604E8">
        <w:rPr>
          <w:rFonts w:ascii="Times New Roman" w:hAnsi="Times New Roman"/>
          <w:b/>
          <w:sz w:val="24"/>
          <w:szCs w:val="24"/>
        </w:rPr>
        <w:t xml:space="preserve">           </w:t>
      </w:r>
      <w:r w:rsidR="00A07ACC">
        <w:rPr>
          <w:rFonts w:ascii="Times New Roman" w:hAnsi="Times New Roman"/>
          <w:b/>
          <w:sz w:val="24"/>
          <w:szCs w:val="24"/>
        </w:rPr>
        <w:t>6</w:t>
      </w:r>
      <w:r w:rsidRPr="009D26E9">
        <w:rPr>
          <w:rFonts w:ascii="Times New Roman" w:hAnsi="Times New Roman"/>
          <w:sz w:val="24"/>
          <w:szCs w:val="24"/>
        </w:rPr>
        <w:t>. Ответственному исполнителю</w:t>
      </w:r>
      <w:r w:rsidR="00F64BBF">
        <w:rPr>
          <w:rFonts w:ascii="Times New Roman" w:hAnsi="Times New Roman"/>
          <w:sz w:val="24"/>
          <w:szCs w:val="24"/>
        </w:rPr>
        <w:t xml:space="preserve"> по реализации</w:t>
      </w:r>
      <w:r w:rsidRPr="009D26E9">
        <w:rPr>
          <w:rFonts w:ascii="Times New Roman" w:hAnsi="Times New Roman"/>
          <w:sz w:val="24"/>
          <w:szCs w:val="24"/>
        </w:rPr>
        <w:t xml:space="preserve"> муниципальной программы, своевременно вносить изменения в действующие муниципальные программы в части </w:t>
      </w:r>
      <w:r w:rsidR="00F64BBF" w:rsidRPr="00ED0EED">
        <w:rPr>
          <w:rFonts w:ascii="Times New Roman" w:eastAsia="Calibri" w:hAnsi="Times New Roman"/>
          <w:sz w:val="24"/>
          <w:szCs w:val="24"/>
          <w:lang w:eastAsia="en-US"/>
        </w:rPr>
        <w:t>объемов бюджетных ассигнований</w:t>
      </w:r>
      <w:r w:rsidR="00F64BBF">
        <w:rPr>
          <w:rFonts w:ascii="Times New Roman" w:eastAsia="Calibri" w:hAnsi="Times New Roman"/>
          <w:sz w:val="24"/>
          <w:szCs w:val="24"/>
          <w:lang w:eastAsia="en-US"/>
        </w:rPr>
        <w:t xml:space="preserve"> с приведением в соответствие</w:t>
      </w:r>
      <w:r w:rsidR="00F64BBF" w:rsidRPr="00ED0EED">
        <w:rPr>
          <w:rFonts w:ascii="Times New Roman" w:eastAsia="Calibri" w:hAnsi="Times New Roman"/>
          <w:sz w:val="24"/>
          <w:szCs w:val="24"/>
          <w:lang w:eastAsia="en-US"/>
        </w:rPr>
        <w:t xml:space="preserve"> с решением о бюджете</w:t>
      </w:r>
      <w:r w:rsidR="00F64BBF">
        <w:rPr>
          <w:rFonts w:ascii="Times New Roman" w:eastAsia="Calibri" w:hAnsi="Times New Roman"/>
          <w:sz w:val="24"/>
          <w:szCs w:val="24"/>
          <w:lang w:eastAsia="en-US"/>
        </w:rPr>
        <w:t xml:space="preserve"> Приозерского муниципального района.</w:t>
      </w:r>
    </w:p>
    <w:p w:rsidR="009D26E9" w:rsidRDefault="003604E8" w:rsidP="003604E8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07ACC">
        <w:rPr>
          <w:rFonts w:ascii="Times New Roman" w:hAnsi="Times New Roman"/>
          <w:b/>
          <w:sz w:val="24"/>
          <w:szCs w:val="24"/>
        </w:rPr>
        <w:t>7</w:t>
      </w:r>
      <w:r w:rsidR="009D26E9" w:rsidRPr="009D26E9">
        <w:rPr>
          <w:rFonts w:ascii="Times New Roman" w:hAnsi="Times New Roman"/>
          <w:sz w:val="24"/>
          <w:szCs w:val="24"/>
        </w:rPr>
        <w:t xml:space="preserve">. </w:t>
      </w:r>
      <w:r w:rsidR="00063794">
        <w:rPr>
          <w:rFonts w:ascii="Times New Roman" w:hAnsi="Times New Roman"/>
          <w:sz w:val="24"/>
          <w:szCs w:val="24"/>
        </w:rPr>
        <w:t>В пояснительной записке, предоставляемой ответственным исполнителем к годовому отчету, указывать причины низкой эффективности реализации муниципальной программы</w:t>
      </w:r>
      <w:proofErr w:type="gramStart"/>
      <w:r w:rsidR="0006379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063794">
        <w:rPr>
          <w:rFonts w:ascii="Times New Roman" w:hAnsi="Times New Roman"/>
          <w:sz w:val="24"/>
          <w:szCs w:val="24"/>
        </w:rPr>
        <w:t xml:space="preserve">также </w:t>
      </w:r>
      <w:r w:rsidR="009D26E9" w:rsidRPr="009D26E9">
        <w:rPr>
          <w:rFonts w:ascii="Times New Roman" w:hAnsi="Times New Roman"/>
          <w:sz w:val="24"/>
          <w:szCs w:val="24"/>
        </w:rPr>
        <w:t xml:space="preserve">указывать перечень мероприятий, выполненных и не выполненных, с обязательным указанием причины, в установленные сроки. </w:t>
      </w:r>
    </w:p>
    <w:p w:rsidR="00A07ACC" w:rsidRPr="00A07ACC" w:rsidRDefault="00A07ACC" w:rsidP="00A07ACC">
      <w:pPr>
        <w:shd w:val="clear" w:color="auto" w:fill="FFFFFF"/>
        <w:spacing w:line="240" w:lineRule="auto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Theme="minorHAnsi" w:hAnsiTheme="minorHAnsi" w:cs="Helvetica"/>
          <w:color w:val="1A1A1A"/>
          <w:sz w:val="23"/>
          <w:szCs w:val="23"/>
        </w:rPr>
        <w:t xml:space="preserve">            </w:t>
      </w:r>
      <w:r w:rsidRPr="00C63FD7">
        <w:rPr>
          <w:rFonts w:ascii="Times New Roman" w:hAnsi="Times New Roman"/>
          <w:b/>
          <w:color w:val="1A1A1A"/>
          <w:sz w:val="24"/>
          <w:szCs w:val="24"/>
        </w:rPr>
        <w:t>8</w:t>
      </w:r>
      <w:r w:rsidRPr="00A07ACC">
        <w:rPr>
          <w:rFonts w:ascii="Times New Roman" w:hAnsi="Times New Roman"/>
          <w:color w:val="1A1A1A"/>
          <w:sz w:val="24"/>
          <w:szCs w:val="24"/>
        </w:rPr>
        <w:t xml:space="preserve">. Усилить </w:t>
      </w:r>
      <w:proofErr w:type="gramStart"/>
      <w:r w:rsidRPr="00A07ACC">
        <w:rPr>
          <w:rFonts w:ascii="Times New Roman" w:hAnsi="Times New Roman"/>
          <w:color w:val="1A1A1A"/>
          <w:sz w:val="24"/>
          <w:szCs w:val="24"/>
        </w:rPr>
        <w:t>контроль за</w:t>
      </w:r>
      <w:proofErr w:type="gramEnd"/>
      <w:r w:rsidRPr="00A07ACC">
        <w:rPr>
          <w:rFonts w:ascii="Times New Roman" w:hAnsi="Times New Roman"/>
          <w:color w:val="1A1A1A"/>
          <w:sz w:val="24"/>
          <w:szCs w:val="24"/>
        </w:rPr>
        <w:t xml:space="preserve"> ходом реализации муниципальных программ и планов реализации муниципальных программ, особенно за своевременным внесением изменений в муниципальные программы и в планы реализации муниципальных программ в установленные сроки, а также за размещением муниципальных программ и планов реализации муниципальных программ на официальном сайте администрации Приозерского муниципального района.</w:t>
      </w:r>
    </w:p>
    <w:p w:rsidR="00C63FD7" w:rsidRDefault="00C63FD7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63FD7" w:rsidRDefault="00C63FD7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</w:p>
    <w:p w:rsidR="009D26E9" w:rsidRPr="009D26E9" w:rsidRDefault="009D26E9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9D26E9" w:rsidRPr="009D26E9" w:rsidRDefault="00C63FD7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D26E9" w:rsidRPr="009D26E9">
        <w:rPr>
          <w:rFonts w:ascii="Times New Roman" w:hAnsi="Times New Roman"/>
          <w:sz w:val="24"/>
          <w:szCs w:val="24"/>
        </w:rPr>
        <w:t xml:space="preserve">онтрольно-счетного органа </w:t>
      </w:r>
    </w:p>
    <w:p w:rsidR="009D26E9" w:rsidRPr="009D26E9" w:rsidRDefault="009D26E9" w:rsidP="009D26E9">
      <w:pPr>
        <w:tabs>
          <w:tab w:val="left" w:pos="6712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hAnsi="Times New Roman"/>
          <w:sz w:val="24"/>
          <w:szCs w:val="24"/>
        </w:rPr>
        <w:t xml:space="preserve">Приозерского муниципального района  </w:t>
      </w:r>
      <w:r w:rsidRPr="009D26E9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C63FD7">
        <w:rPr>
          <w:rFonts w:ascii="Times New Roman" w:hAnsi="Times New Roman"/>
          <w:sz w:val="24"/>
          <w:szCs w:val="24"/>
        </w:rPr>
        <w:t xml:space="preserve">        </w:t>
      </w:r>
      <w:r w:rsidRPr="009D26E9">
        <w:rPr>
          <w:rFonts w:ascii="Times New Roman" w:hAnsi="Times New Roman"/>
          <w:sz w:val="24"/>
          <w:szCs w:val="24"/>
        </w:rPr>
        <w:t>Губанова Е.В.</w:t>
      </w:r>
    </w:p>
    <w:p w:rsidR="009D26E9" w:rsidRPr="009D26E9" w:rsidRDefault="009D26E9" w:rsidP="009D26E9">
      <w:pPr>
        <w:tabs>
          <w:tab w:val="left" w:pos="9781"/>
        </w:tabs>
        <w:spacing w:line="240" w:lineRule="atLeast"/>
        <w:ind w:right="-142"/>
        <w:jc w:val="both"/>
        <w:rPr>
          <w:rFonts w:ascii="Times New Roman" w:hAnsi="Times New Roman"/>
          <w:sz w:val="24"/>
          <w:szCs w:val="24"/>
        </w:rPr>
      </w:pPr>
      <w:r w:rsidRPr="009D26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1648" w:rsidRPr="007E4E4B" w:rsidRDefault="00AB1648" w:rsidP="00EF729B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AB1648" w:rsidRPr="007E4E4B" w:rsidSect="00C63FD7">
      <w:footerReference w:type="default" r:id="rId10"/>
      <w:pgSz w:w="11906" w:h="16838"/>
      <w:pgMar w:top="709" w:right="566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D5" w:rsidRDefault="00A84ED5" w:rsidP="0034154A">
      <w:pPr>
        <w:spacing w:line="240" w:lineRule="auto"/>
      </w:pPr>
      <w:r>
        <w:separator/>
      </w:r>
    </w:p>
  </w:endnote>
  <w:endnote w:type="continuationSeparator" w:id="0">
    <w:p w:rsidR="00A84ED5" w:rsidRDefault="00A84ED5" w:rsidP="0034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08" w:rsidRDefault="00A27D08" w:rsidP="001A6036">
    <w:pPr>
      <w:pStyle w:val="ac"/>
    </w:pPr>
    <w:r>
      <w:t>01-02-</w:t>
    </w:r>
    <w:r w:rsidR="00405FF6">
      <w:t>75</w:t>
    </w:r>
    <w:r>
      <w:t xml:space="preserve">/23-0-0 от </w:t>
    </w:r>
    <w:r w:rsidR="00405FF6">
      <w:t>26.05.</w:t>
    </w:r>
    <w:r>
      <w:t>2023 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D5" w:rsidRDefault="00A84ED5" w:rsidP="0034154A">
      <w:pPr>
        <w:spacing w:line="240" w:lineRule="auto"/>
      </w:pPr>
      <w:r>
        <w:separator/>
      </w:r>
    </w:p>
  </w:footnote>
  <w:footnote w:type="continuationSeparator" w:id="0">
    <w:p w:rsidR="00A84ED5" w:rsidRDefault="00A84ED5" w:rsidP="00341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C65FF"/>
    <w:multiLevelType w:val="hybridMultilevel"/>
    <w:tmpl w:val="58C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69A5"/>
    <w:multiLevelType w:val="hybridMultilevel"/>
    <w:tmpl w:val="6AA2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395"/>
    <w:multiLevelType w:val="hybridMultilevel"/>
    <w:tmpl w:val="411408FC"/>
    <w:lvl w:ilvl="0" w:tplc="5936E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E7A44"/>
    <w:multiLevelType w:val="hybridMultilevel"/>
    <w:tmpl w:val="AAD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964B0"/>
    <w:multiLevelType w:val="hybridMultilevel"/>
    <w:tmpl w:val="89200DD6"/>
    <w:lvl w:ilvl="0" w:tplc="A1B427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7B350D5"/>
    <w:multiLevelType w:val="hybridMultilevel"/>
    <w:tmpl w:val="F9F2745E"/>
    <w:lvl w:ilvl="0" w:tplc="BEDC774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340F01"/>
    <w:multiLevelType w:val="hybridMultilevel"/>
    <w:tmpl w:val="E1EE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668C"/>
    <w:multiLevelType w:val="hybridMultilevel"/>
    <w:tmpl w:val="E14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72E92"/>
    <w:multiLevelType w:val="hybridMultilevel"/>
    <w:tmpl w:val="754C422A"/>
    <w:lvl w:ilvl="0" w:tplc="1CD45ACA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4A2EFB"/>
    <w:multiLevelType w:val="hybridMultilevel"/>
    <w:tmpl w:val="0E52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B7EB1"/>
    <w:multiLevelType w:val="hybridMultilevel"/>
    <w:tmpl w:val="912CDDA6"/>
    <w:lvl w:ilvl="0" w:tplc="A17C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A109E"/>
    <w:multiLevelType w:val="hybridMultilevel"/>
    <w:tmpl w:val="CD583D4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3214669D"/>
    <w:multiLevelType w:val="hybridMultilevel"/>
    <w:tmpl w:val="013809F2"/>
    <w:lvl w:ilvl="0" w:tplc="02225108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5217BDD"/>
    <w:multiLevelType w:val="hybridMultilevel"/>
    <w:tmpl w:val="3F3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50A2"/>
    <w:multiLevelType w:val="hybridMultilevel"/>
    <w:tmpl w:val="5978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83F9F"/>
    <w:multiLevelType w:val="hybridMultilevel"/>
    <w:tmpl w:val="663C94DA"/>
    <w:lvl w:ilvl="0" w:tplc="0770B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B51144D"/>
    <w:multiLevelType w:val="hybridMultilevel"/>
    <w:tmpl w:val="D448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5F3"/>
    <w:multiLevelType w:val="hybridMultilevel"/>
    <w:tmpl w:val="BF62C3E2"/>
    <w:lvl w:ilvl="0" w:tplc="FCEA58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F6264"/>
    <w:multiLevelType w:val="hybridMultilevel"/>
    <w:tmpl w:val="F134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358D4"/>
    <w:multiLevelType w:val="hybridMultilevel"/>
    <w:tmpl w:val="D912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73767"/>
    <w:multiLevelType w:val="hybridMultilevel"/>
    <w:tmpl w:val="D24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55955"/>
    <w:multiLevelType w:val="hybridMultilevel"/>
    <w:tmpl w:val="8A6A8E50"/>
    <w:lvl w:ilvl="0" w:tplc="738063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B1993"/>
    <w:multiLevelType w:val="hybridMultilevel"/>
    <w:tmpl w:val="94703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01C6F"/>
    <w:multiLevelType w:val="hybridMultilevel"/>
    <w:tmpl w:val="2F2C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03C36"/>
    <w:multiLevelType w:val="hybridMultilevel"/>
    <w:tmpl w:val="1BC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E0C8D"/>
    <w:multiLevelType w:val="hybridMultilevel"/>
    <w:tmpl w:val="6C44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23B2C"/>
    <w:multiLevelType w:val="hybridMultilevel"/>
    <w:tmpl w:val="9B90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E741C6F"/>
    <w:multiLevelType w:val="hybridMultilevel"/>
    <w:tmpl w:val="0C66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0603F"/>
    <w:multiLevelType w:val="hybridMultilevel"/>
    <w:tmpl w:val="C8A2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B383C"/>
    <w:multiLevelType w:val="hybridMultilevel"/>
    <w:tmpl w:val="84D6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82416"/>
    <w:multiLevelType w:val="hybridMultilevel"/>
    <w:tmpl w:val="37E0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81B7E"/>
    <w:multiLevelType w:val="hybridMultilevel"/>
    <w:tmpl w:val="CD942C9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76056161"/>
    <w:multiLevelType w:val="hybridMultilevel"/>
    <w:tmpl w:val="285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81CC2"/>
    <w:multiLevelType w:val="hybridMultilevel"/>
    <w:tmpl w:val="CF8A6710"/>
    <w:lvl w:ilvl="0" w:tplc="1FAC7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71D10"/>
    <w:multiLevelType w:val="hybridMultilevel"/>
    <w:tmpl w:val="C14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34"/>
  </w:num>
  <w:num w:numId="5">
    <w:abstractNumId w:val="5"/>
  </w:num>
  <w:num w:numId="6">
    <w:abstractNumId w:val="7"/>
  </w:num>
  <w:num w:numId="7">
    <w:abstractNumId w:val="0"/>
  </w:num>
  <w:num w:numId="8">
    <w:abstractNumId w:val="2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22"/>
  </w:num>
  <w:num w:numId="15">
    <w:abstractNumId w:val="27"/>
  </w:num>
  <w:num w:numId="16">
    <w:abstractNumId w:val="25"/>
  </w:num>
  <w:num w:numId="17">
    <w:abstractNumId w:val="31"/>
  </w:num>
  <w:num w:numId="18">
    <w:abstractNumId w:val="36"/>
  </w:num>
  <w:num w:numId="19">
    <w:abstractNumId w:val="42"/>
  </w:num>
  <w:num w:numId="20">
    <w:abstractNumId w:val="41"/>
  </w:num>
  <w:num w:numId="21">
    <w:abstractNumId w:val="3"/>
  </w:num>
  <w:num w:numId="22">
    <w:abstractNumId w:val="8"/>
  </w:num>
  <w:num w:numId="23">
    <w:abstractNumId w:val="1"/>
  </w:num>
  <w:num w:numId="24">
    <w:abstractNumId w:val="40"/>
  </w:num>
  <w:num w:numId="25">
    <w:abstractNumId w:val="23"/>
  </w:num>
  <w:num w:numId="26">
    <w:abstractNumId w:val="38"/>
  </w:num>
  <w:num w:numId="27">
    <w:abstractNumId w:val="15"/>
  </w:num>
  <w:num w:numId="28">
    <w:abstractNumId w:val="11"/>
  </w:num>
  <w:num w:numId="29">
    <w:abstractNumId w:val="17"/>
  </w:num>
  <w:num w:numId="30">
    <w:abstractNumId w:val="16"/>
  </w:num>
  <w:num w:numId="31">
    <w:abstractNumId w:val="29"/>
  </w:num>
  <w:num w:numId="32">
    <w:abstractNumId w:val="18"/>
  </w:num>
  <w:num w:numId="33">
    <w:abstractNumId w:val="39"/>
  </w:num>
  <w:num w:numId="34">
    <w:abstractNumId w:val="14"/>
  </w:num>
  <w:num w:numId="35">
    <w:abstractNumId w:val="30"/>
  </w:num>
  <w:num w:numId="36">
    <w:abstractNumId w:val="32"/>
  </w:num>
  <w:num w:numId="37">
    <w:abstractNumId w:val="26"/>
  </w:num>
  <w:num w:numId="38">
    <w:abstractNumId w:val="19"/>
  </w:num>
  <w:num w:numId="39">
    <w:abstractNumId w:val="33"/>
  </w:num>
  <w:num w:numId="40">
    <w:abstractNumId w:val="35"/>
  </w:num>
  <w:num w:numId="41">
    <w:abstractNumId w:val="3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88"/>
    <w:rsid w:val="00002E76"/>
    <w:rsid w:val="0000357C"/>
    <w:rsid w:val="0000415F"/>
    <w:rsid w:val="00004473"/>
    <w:rsid w:val="000055C7"/>
    <w:rsid w:val="00005D2E"/>
    <w:rsid w:val="00006C40"/>
    <w:rsid w:val="00007A20"/>
    <w:rsid w:val="00014A73"/>
    <w:rsid w:val="0001583E"/>
    <w:rsid w:val="0001627C"/>
    <w:rsid w:val="00020945"/>
    <w:rsid w:val="00022161"/>
    <w:rsid w:val="00025482"/>
    <w:rsid w:val="00026B9B"/>
    <w:rsid w:val="000328FE"/>
    <w:rsid w:val="000366EB"/>
    <w:rsid w:val="00043887"/>
    <w:rsid w:val="0004441C"/>
    <w:rsid w:val="00046067"/>
    <w:rsid w:val="0005058B"/>
    <w:rsid w:val="00050711"/>
    <w:rsid w:val="000523DD"/>
    <w:rsid w:val="00052A14"/>
    <w:rsid w:val="000537FC"/>
    <w:rsid w:val="0005407B"/>
    <w:rsid w:val="000546A4"/>
    <w:rsid w:val="000552E3"/>
    <w:rsid w:val="000553DB"/>
    <w:rsid w:val="000562E8"/>
    <w:rsid w:val="0006204A"/>
    <w:rsid w:val="0006245C"/>
    <w:rsid w:val="00063794"/>
    <w:rsid w:val="0006420B"/>
    <w:rsid w:val="00065300"/>
    <w:rsid w:val="00067599"/>
    <w:rsid w:val="00073240"/>
    <w:rsid w:val="00075023"/>
    <w:rsid w:val="00075397"/>
    <w:rsid w:val="000768A0"/>
    <w:rsid w:val="00076E1D"/>
    <w:rsid w:val="0007760E"/>
    <w:rsid w:val="00081031"/>
    <w:rsid w:val="00081D94"/>
    <w:rsid w:val="00082D42"/>
    <w:rsid w:val="00083703"/>
    <w:rsid w:val="00083B87"/>
    <w:rsid w:val="0009298D"/>
    <w:rsid w:val="0009569A"/>
    <w:rsid w:val="00095D12"/>
    <w:rsid w:val="00095F46"/>
    <w:rsid w:val="00097232"/>
    <w:rsid w:val="000974BC"/>
    <w:rsid w:val="000A0BFB"/>
    <w:rsid w:val="000A15BF"/>
    <w:rsid w:val="000A1F91"/>
    <w:rsid w:val="000A3F8F"/>
    <w:rsid w:val="000A6602"/>
    <w:rsid w:val="000A69D5"/>
    <w:rsid w:val="000A6F36"/>
    <w:rsid w:val="000B23B3"/>
    <w:rsid w:val="000B2446"/>
    <w:rsid w:val="000B5610"/>
    <w:rsid w:val="000B5E02"/>
    <w:rsid w:val="000B7D1E"/>
    <w:rsid w:val="000C011E"/>
    <w:rsid w:val="000C0A94"/>
    <w:rsid w:val="000C0C8E"/>
    <w:rsid w:val="000C147B"/>
    <w:rsid w:val="000C2A0B"/>
    <w:rsid w:val="000C7B39"/>
    <w:rsid w:val="000D01C6"/>
    <w:rsid w:val="000D02AD"/>
    <w:rsid w:val="000D11F6"/>
    <w:rsid w:val="000D2499"/>
    <w:rsid w:val="000D2CE0"/>
    <w:rsid w:val="000D383C"/>
    <w:rsid w:val="000D4786"/>
    <w:rsid w:val="000D4B3F"/>
    <w:rsid w:val="000D52E9"/>
    <w:rsid w:val="000D564D"/>
    <w:rsid w:val="000D5D61"/>
    <w:rsid w:val="000D6925"/>
    <w:rsid w:val="000D7718"/>
    <w:rsid w:val="000E0069"/>
    <w:rsid w:val="000E1CA4"/>
    <w:rsid w:val="000E4D41"/>
    <w:rsid w:val="000E5BD9"/>
    <w:rsid w:val="000E74A1"/>
    <w:rsid w:val="000E7686"/>
    <w:rsid w:val="000F13C5"/>
    <w:rsid w:val="000F286A"/>
    <w:rsid w:val="000F2F71"/>
    <w:rsid w:val="000F3ECC"/>
    <w:rsid w:val="000F42EA"/>
    <w:rsid w:val="000F60AF"/>
    <w:rsid w:val="000F7DEF"/>
    <w:rsid w:val="00101E53"/>
    <w:rsid w:val="0010264A"/>
    <w:rsid w:val="0010424C"/>
    <w:rsid w:val="001050D6"/>
    <w:rsid w:val="00106CB3"/>
    <w:rsid w:val="00107259"/>
    <w:rsid w:val="00110064"/>
    <w:rsid w:val="001129DB"/>
    <w:rsid w:val="00114193"/>
    <w:rsid w:val="00115EEC"/>
    <w:rsid w:val="001176AE"/>
    <w:rsid w:val="00117B56"/>
    <w:rsid w:val="001206C2"/>
    <w:rsid w:val="001209CE"/>
    <w:rsid w:val="00121622"/>
    <w:rsid w:val="001223F0"/>
    <w:rsid w:val="001253F6"/>
    <w:rsid w:val="0012619C"/>
    <w:rsid w:val="00126A32"/>
    <w:rsid w:val="00131449"/>
    <w:rsid w:val="00132283"/>
    <w:rsid w:val="00133229"/>
    <w:rsid w:val="00135447"/>
    <w:rsid w:val="00136133"/>
    <w:rsid w:val="001366A6"/>
    <w:rsid w:val="0014549D"/>
    <w:rsid w:val="00147161"/>
    <w:rsid w:val="00150C3E"/>
    <w:rsid w:val="001518CC"/>
    <w:rsid w:val="00154CCA"/>
    <w:rsid w:val="00156328"/>
    <w:rsid w:val="001564B5"/>
    <w:rsid w:val="00156E54"/>
    <w:rsid w:val="001570DC"/>
    <w:rsid w:val="0016258C"/>
    <w:rsid w:val="0016397F"/>
    <w:rsid w:val="00164514"/>
    <w:rsid w:val="00164E0B"/>
    <w:rsid w:val="00165A32"/>
    <w:rsid w:val="00170024"/>
    <w:rsid w:val="00170E1E"/>
    <w:rsid w:val="00176771"/>
    <w:rsid w:val="001779BA"/>
    <w:rsid w:val="00177AEF"/>
    <w:rsid w:val="00184DAE"/>
    <w:rsid w:val="00184E13"/>
    <w:rsid w:val="00185096"/>
    <w:rsid w:val="001876AF"/>
    <w:rsid w:val="00187879"/>
    <w:rsid w:val="001906C3"/>
    <w:rsid w:val="001915DE"/>
    <w:rsid w:val="00191982"/>
    <w:rsid w:val="001936CA"/>
    <w:rsid w:val="00193B4C"/>
    <w:rsid w:val="001951B3"/>
    <w:rsid w:val="00196CFC"/>
    <w:rsid w:val="00197094"/>
    <w:rsid w:val="001A0BFE"/>
    <w:rsid w:val="001A104E"/>
    <w:rsid w:val="001A2F7F"/>
    <w:rsid w:val="001A3A1E"/>
    <w:rsid w:val="001A3BC3"/>
    <w:rsid w:val="001A3BD0"/>
    <w:rsid w:val="001A6036"/>
    <w:rsid w:val="001A7F05"/>
    <w:rsid w:val="001B2C3B"/>
    <w:rsid w:val="001B338A"/>
    <w:rsid w:val="001B484C"/>
    <w:rsid w:val="001B4A6A"/>
    <w:rsid w:val="001C2E71"/>
    <w:rsid w:val="001C4E1D"/>
    <w:rsid w:val="001C5A00"/>
    <w:rsid w:val="001C7634"/>
    <w:rsid w:val="001C7B60"/>
    <w:rsid w:val="001D0E74"/>
    <w:rsid w:val="001D1211"/>
    <w:rsid w:val="001D3881"/>
    <w:rsid w:val="001D5AC7"/>
    <w:rsid w:val="001D7D02"/>
    <w:rsid w:val="001E1ED6"/>
    <w:rsid w:val="001E2BB1"/>
    <w:rsid w:val="001E49D1"/>
    <w:rsid w:val="001E53AD"/>
    <w:rsid w:val="001E60A9"/>
    <w:rsid w:val="001E7864"/>
    <w:rsid w:val="001F130A"/>
    <w:rsid w:val="001F1D10"/>
    <w:rsid w:val="001F29D0"/>
    <w:rsid w:val="001F301A"/>
    <w:rsid w:val="001F3FB8"/>
    <w:rsid w:val="001F4AB1"/>
    <w:rsid w:val="001F4ABB"/>
    <w:rsid w:val="001F5EDE"/>
    <w:rsid w:val="00200108"/>
    <w:rsid w:val="00200174"/>
    <w:rsid w:val="002035CD"/>
    <w:rsid w:val="00203B25"/>
    <w:rsid w:val="00211389"/>
    <w:rsid w:val="00213017"/>
    <w:rsid w:val="00216719"/>
    <w:rsid w:val="002220F9"/>
    <w:rsid w:val="00222859"/>
    <w:rsid w:val="002262F0"/>
    <w:rsid w:val="00230589"/>
    <w:rsid w:val="00231062"/>
    <w:rsid w:val="0023741C"/>
    <w:rsid w:val="00241B9F"/>
    <w:rsid w:val="00241DA8"/>
    <w:rsid w:val="00243B2D"/>
    <w:rsid w:val="00247E25"/>
    <w:rsid w:val="00250922"/>
    <w:rsid w:val="0025432E"/>
    <w:rsid w:val="00254337"/>
    <w:rsid w:val="00254CF6"/>
    <w:rsid w:val="0025508D"/>
    <w:rsid w:val="00260022"/>
    <w:rsid w:val="00262875"/>
    <w:rsid w:val="00262E99"/>
    <w:rsid w:val="0026340D"/>
    <w:rsid w:val="00263DF2"/>
    <w:rsid w:val="00264C55"/>
    <w:rsid w:val="0026621C"/>
    <w:rsid w:val="00270028"/>
    <w:rsid w:val="00270F08"/>
    <w:rsid w:val="00273915"/>
    <w:rsid w:val="00274FE0"/>
    <w:rsid w:val="0027671B"/>
    <w:rsid w:val="00277241"/>
    <w:rsid w:val="00280DFA"/>
    <w:rsid w:val="00281024"/>
    <w:rsid w:val="00283493"/>
    <w:rsid w:val="00284A17"/>
    <w:rsid w:val="00286EE5"/>
    <w:rsid w:val="00287760"/>
    <w:rsid w:val="00290AB5"/>
    <w:rsid w:val="00292A0A"/>
    <w:rsid w:val="002950F2"/>
    <w:rsid w:val="002977C2"/>
    <w:rsid w:val="002A1D6E"/>
    <w:rsid w:val="002A27D4"/>
    <w:rsid w:val="002A2894"/>
    <w:rsid w:val="002A34A9"/>
    <w:rsid w:val="002A370C"/>
    <w:rsid w:val="002A3DA3"/>
    <w:rsid w:val="002A4720"/>
    <w:rsid w:val="002A6ADE"/>
    <w:rsid w:val="002B03B1"/>
    <w:rsid w:val="002B0586"/>
    <w:rsid w:val="002B0638"/>
    <w:rsid w:val="002B123D"/>
    <w:rsid w:val="002B16F6"/>
    <w:rsid w:val="002B5973"/>
    <w:rsid w:val="002B73F7"/>
    <w:rsid w:val="002C3009"/>
    <w:rsid w:val="002C50CA"/>
    <w:rsid w:val="002C56E4"/>
    <w:rsid w:val="002C5B08"/>
    <w:rsid w:val="002C5F49"/>
    <w:rsid w:val="002C702B"/>
    <w:rsid w:val="002C7B9D"/>
    <w:rsid w:val="002D0D5F"/>
    <w:rsid w:val="002D17A8"/>
    <w:rsid w:val="002D28DF"/>
    <w:rsid w:val="002D35C0"/>
    <w:rsid w:val="002D6D06"/>
    <w:rsid w:val="002D7477"/>
    <w:rsid w:val="002E05EB"/>
    <w:rsid w:val="002E0B4D"/>
    <w:rsid w:val="002E175B"/>
    <w:rsid w:val="002E2D0B"/>
    <w:rsid w:val="002E3345"/>
    <w:rsid w:val="002E6873"/>
    <w:rsid w:val="002F0E4B"/>
    <w:rsid w:val="002F14CC"/>
    <w:rsid w:val="002F16ED"/>
    <w:rsid w:val="002F23AD"/>
    <w:rsid w:val="002F3396"/>
    <w:rsid w:val="002F58DF"/>
    <w:rsid w:val="002F6D4C"/>
    <w:rsid w:val="0030173B"/>
    <w:rsid w:val="00304CD8"/>
    <w:rsid w:val="00305D77"/>
    <w:rsid w:val="00305FFB"/>
    <w:rsid w:val="00306CCF"/>
    <w:rsid w:val="00307D4A"/>
    <w:rsid w:val="003101AA"/>
    <w:rsid w:val="00310CB2"/>
    <w:rsid w:val="00311DE7"/>
    <w:rsid w:val="00312838"/>
    <w:rsid w:val="00312B96"/>
    <w:rsid w:val="00314117"/>
    <w:rsid w:val="00314920"/>
    <w:rsid w:val="00315798"/>
    <w:rsid w:val="003167D2"/>
    <w:rsid w:val="003169D8"/>
    <w:rsid w:val="0031710E"/>
    <w:rsid w:val="00317464"/>
    <w:rsid w:val="00317B63"/>
    <w:rsid w:val="00317D9B"/>
    <w:rsid w:val="0032141D"/>
    <w:rsid w:val="003223F3"/>
    <w:rsid w:val="0032355A"/>
    <w:rsid w:val="003244EC"/>
    <w:rsid w:val="0032565D"/>
    <w:rsid w:val="00326552"/>
    <w:rsid w:val="00330BC5"/>
    <w:rsid w:val="003322EF"/>
    <w:rsid w:val="0033348C"/>
    <w:rsid w:val="003344C5"/>
    <w:rsid w:val="0033500C"/>
    <w:rsid w:val="00336F55"/>
    <w:rsid w:val="00340533"/>
    <w:rsid w:val="0034154A"/>
    <w:rsid w:val="00343272"/>
    <w:rsid w:val="0034516B"/>
    <w:rsid w:val="003464B7"/>
    <w:rsid w:val="003470B7"/>
    <w:rsid w:val="00347FFC"/>
    <w:rsid w:val="00350181"/>
    <w:rsid w:val="003509C7"/>
    <w:rsid w:val="00350BC4"/>
    <w:rsid w:val="003519F8"/>
    <w:rsid w:val="00351EF8"/>
    <w:rsid w:val="00352578"/>
    <w:rsid w:val="00357D90"/>
    <w:rsid w:val="003604E8"/>
    <w:rsid w:val="0036156A"/>
    <w:rsid w:val="00362FCC"/>
    <w:rsid w:val="00363F78"/>
    <w:rsid w:val="00365D1A"/>
    <w:rsid w:val="00366236"/>
    <w:rsid w:val="0036663B"/>
    <w:rsid w:val="00366B58"/>
    <w:rsid w:val="00373216"/>
    <w:rsid w:val="00373A5C"/>
    <w:rsid w:val="00376B06"/>
    <w:rsid w:val="00376EFF"/>
    <w:rsid w:val="00377FD0"/>
    <w:rsid w:val="00381189"/>
    <w:rsid w:val="003824B2"/>
    <w:rsid w:val="003832B1"/>
    <w:rsid w:val="003847E5"/>
    <w:rsid w:val="00385D9F"/>
    <w:rsid w:val="00387B89"/>
    <w:rsid w:val="003924BE"/>
    <w:rsid w:val="003957F2"/>
    <w:rsid w:val="00395A8E"/>
    <w:rsid w:val="003A0360"/>
    <w:rsid w:val="003A08FA"/>
    <w:rsid w:val="003A11B4"/>
    <w:rsid w:val="003A185E"/>
    <w:rsid w:val="003A58A0"/>
    <w:rsid w:val="003A5DD7"/>
    <w:rsid w:val="003B268B"/>
    <w:rsid w:val="003B2DF9"/>
    <w:rsid w:val="003B2E22"/>
    <w:rsid w:val="003B4F83"/>
    <w:rsid w:val="003B64F3"/>
    <w:rsid w:val="003B698E"/>
    <w:rsid w:val="003B69B0"/>
    <w:rsid w:val="003B6C48"/>
    <w:rsid w:val="003C2995"/>
    <w:rsid w:val="003C3AC6"/>
    <w:rsid w:val="003C62FA"/>
    <w:rsid w:val="003C7725"/>
    <w:rsid w:val="003D0980"/>
    <w:rsid w:val="003D1445"/>
    <w:rsid w:val="003D242C"/>
    <w:rsid w:val="003D7344"/>
    <w:rsid w:val="003D7A19"/>
    <w:rsid w:val="003D7BE4"/>
    <w:rsid w:val="003E4841"/>
    <w:rsid w:val="003E571F"/>
    <w:rsid w:val="003F0E6E"/>
    <w:rsid w:val="003F2CAA"/>
    <w:rsid w:val="003F3EA5"/>
    <w:rsid w:val="003F4D04"/>
    <w:rsid w:val="003F613F"/>
    <w:rsid w:val="003F7155"/>
    <w:rsid w:val="004000AF"/>
    <w:rsid w:val="00400562"/>
    <w:rsid w:val="004047EF"/>
    <w:rsid w:val="00404FBC"/>
    <w:rsid w:val="00405587"/>
    <w:rsid w:val="00405FF6"/>
    <w:rsid w:val="00407684"/>
    <w:rsid w:val="004127CF"/>
    <w:rsid w:val="00412EEA"/>
    <w:rsid w:val="00413C6D"/>
    <w:rsid w:val="00414B35"/>
    <w:rsid w:val="00421363"/>
    <w:rsid w:val="004213B5"/>
    <w:rsid w:val="004225E6"/>
    <w:rsid w:val="00422790"/>
    <w:rsid w:val="00422D3B"/>
    <w:rsid w:val="00423903"/>
    <w:rsid w:val="004247F8"/>
    <w:rsid w:val="00426169"/>
    <w:rsid w:val="00427306"/>
    <w:rsid w:val="00427BE0"/>
    <w:rsid w:val="00427D00"/>
    <w:rsid w:val="0043045E"/>
    <w:rsid w:val="00430B1F"/>
    <w:rsid w:val="004324BB"/>
    <w:rsid w:val="00437230"/>
    <w:rsid w:val="00440061"/>
    <w:rsid w:val="00440F5E"/>
    <w:rsid w:val="004425F1"/>
    <w:rsid w:val="00442D0C"/>
    <w:rsid w:val="00443FCB"/>
    <w:rsid w:val="0044610A"/>
    <w:rsid w:val="004467F1"/>
    <w:rsid w:val="00450061"/>
    <w:rsid w:val="00450DBE"/>
    <w:rsid w:val="004516BE"/>
    <w:rsid w:val="00451E2D"/>
    <w:rsid w:val="004522F7"/>
    <w:rsid w:val="004525DF"/>
    <w:rsid w:val="004532D6"/>
    <w:rsid w:val="00453A70"/>
    <w:rsid w:val="00454B09"/>
    <w:rsid w:val="004570F9"/>
    <w:rsid w:val="00461809"/>
    <w:rsid w:val="004623CE"/>
    <w:rsid w:val="0046306E"/>
    <w:rsid w:val="00466797"/>
    <w:rsid w:val="004674CE"/>
    <w:rsid w:val="00473990"/>
    <w:rsid w:val="00474BA9"/>
    <w:rsid w:val="00480735"/>
    <w:rsid w:val="00480E88"/>
    <w:rsid w:val="00482392"/>
    <w:rsid w:val="00482973"/>
    <w:rsid w:val="00483F65"/>
    <w:rsid w:val="0048613B"/>
    <w:rsid w:val="00487336"/>
    <w:rsid w:val="0049096E"/>
    <w:rsid w:val="00491B1A"/>
    <w:rsid w:val="00494034"/>
    <w:rsid w:val="00497256"/>
    <w:rsid w:val="00497B4A"/>
    <w:rsid w:val="00497E76"/>
    <w:rsid w:val="004A02E0"/>
    <w:rsid w:val="004A1636"/>
    <w:rsid w:val="004A1D18"/>
    <w:rsid w:val="004A1E36"/>
    <w:rsid w:val="004A3E83"/>
    <w:rsid w:val="004A3F77"/>
    <w:rsid w:val="004A546D"/>
    <w:rsid w:val="004A6930"/>
    <w:rsid w:val="004A76E2"/>
    <w:rsid w:val="004B0B42"/>
    <w:rsid w:val="004B2CEE"/>
    <w:rsid w:val="004B3095"/>
    <w:rsid w:val="004B3E52"/>
    <w:rsid w:val="004B435F"/>
    <w:rsid w:val="004B6703"/>
    <w:rsid w:val="004B7C00"/>
    <w:rsid w:val="004C005F"/>
    <w:rsid w:val="004C0E08"/>
    <w:rsid w:val="004C109E"/>
    <w:rsid w:val="004C13E7"/>
    <w:rsid w:val="004C1962"/>
    <w:rsid w:val="004C1EA7"/>
    <w:rsid w:val="004C26F1"/>
    <w:rsid w:val="004C2FE2"/>
    <w:rsid w:val="004C3271"/>
    <w:rsid w:val="004C5791"/>
    <w:rsid w:val="004C5A62"/>
    <w:rsid w:val="004C627A"/>
    <w:rsid w:val="004C750C"/>
    <w:rsid w:val="004D0031"/>
    <w:rsid w:val="004D1666"/>
    <w:rsid w:val="004D2F95"/>
    <w:rsid w:val="004D35FF"/>
    <w:rsid w:val="004D6F4B"/>
    <w:rsid w:val="004D7E64"/>
    <w:rsid w:val="004E1333"/>
    <w:rsid w:val="004E448A"/>
    <w:rsid w:val="004E5241"/>
    <w:rsid w:val="004E746D"/>
    <w:rsid w:val="004F1EA1"/>
    <w:rsid w:val="004F246F"/>
    <w:rsid w:val="004F3BB4"/>
    <w:rsid w:val="004F6CB3"/>
    <w:rsid w:val="004F7CD1"/>
    <w:rsid w:val="00504D1F"/>
    <w:rsid w:val="005073E6"/>
    <w:rsid w:val="005101F2"/>
    <w:rsid w:val="00510D05"/>
    <w:rsid w:val="00512527"/>
    <w:rsid w:val="0051305B"/>
    <w:rsid w:val="00513DA2"/>
    <w:rsid w:val="00515088"/>
    <w:rsid w:val="00516034"/>
    <w:rsid w:val="00516909"/>
    <w:rsid w:val="005200DA"/>
    <w:rsid w:val="00521809"/>
    <w:rsid w:val="00521A2A"/>
    <w:rsid w:val="00522164"/>
    <w:rsid w:val="005226B9"/>
    <w:rsid w:val="00523671"/>
    <w:rsid w:val="00523B97"/>
    <w:rsid w:val="00523E91"/>
    <w:rsid w:val="00525101"/>
    <w:rsid w:val="005251ED"/>
    <w:rsid w:val="00525B30"/>
    <w:rsid w:val="00531126"/>
    <w:rsid w:val="0053153A"/>
    <w:rsid w:val="00533020"/>
    <w:rsid w:val="005333D9"/>
    <w:rsid w:val="005348D5"/>
    <w:rsid w:val="00537B07"/>
    <w:rsid w:val="00541818"/>
    <w:rsid w:val="00541E07"/>
    <w:rsid w:val="00545A17"/>
    <w:rsid w:val="0054608E"/>
    <w:rsid w:val="00547F8B"/>
    <w:rsid w:val="0055094C"/>
    <w:rsid w:val="00550A1F"/>
    <w:rsid w:val="0055123D"/>
    <w:rsid w:val="005554F4"/>
    <w:rsid w:val="00555DE0"/>
    <w:rsid w:val="00556FF4"/>
    <w:rsid w:val="005572F6"/>
    <w:rsid w:val="00557800"/>
    <w:rsid w:val="00557987"/>
    <w:rsid w:val="00557AE4"/>
    <w:rsid w:val="00560795"/>
    <w:rsid w:val="00561012"/>
    <w:rsid w:val="0056234D"/>
    <w:rsid w:val="005638F5"/>
    <w:rsid w:val="00564522"/>
    <w:rsid w:val="00564928"/>
    <w:rsid w:val="00565121"/>
    <w:rsid w:val="005663CF"/>
    <w:rsid w:val="00566B0F"/>
    <w:rsid w:val="00571826"/>
    <w:rsid w:val="0057326F"/>
    <w:rsid w:val="00576546"/>
    <w:rsid w:val="00580EEC"/>
    <w:rsid w:val="00581C84"/>
    <w:rsid w:val="0058305C"/>
    <w:rsid w:val="00584D58"/>
    <w:rsid w:val="005878E2"/>
    <w:rsid w:val="00587AF2"/>
    <w:rsid w:val="005913F3"/>
    <w:rsid w:val="0059171B"/>
    <w:rsid w:val="00591D86"/>
    <w:rsid w:val="005930DE"/>
    <w:rsid w:val="00593C02"/>
    <w:rsid w:val="005944D8"/>
    <w:rsid w:val="00595E68"/>
    <w:rsid w:val="00597992"/>
    <w:rsid w:val="005A255B"/>
    <w:rsid w:val="005A3971"/>
    <w:rsid w:val="005A3FB6"/>
    <w:rsid w:val="005A629A"/>
    <w:rsid w:val="005A6F14"/>
    <w:rsid w:val="005A7A55"/>
    <w:rsid w:val="005B00FB"/>
    <w:rsid w:val="005B0428"/>
    <w:rsid w:val="005B15F1"/>
    <w:rsid w:val="005B1E50"/>
    <w:rsid w:val="005B1F00"/>
    <w:rsid w:val="005B3286"/>
    <w:rsid w:val="005B3A9C"/>
    <w:rsid w:val="005B50E1"/>
    <w:rsid w:val="005B586F"/>
    <w:rsid w:val="005B7A67"/>
    <w:rsid w:val="005C012C"/>
    <w:rsid w:val="005C301C"/>
    <w:rsid w:val="005C31CC"/>
    <w:rsid w:val="005C703D"/>
    <w:rsid w:val="005D1420"/>
    <w:rsid w:val="005D1D3A"/>
    <w:rsid w:val="005D37FF"/>
    <w:rsid w:val="005D404A"/>
    <w:rsid w:val="005D4733"/>
    <w:rsid w:val="005D604B"/>
    <w:rsid w:val="005D6438"/>
    <w:rsid w:val="005D7FAD"/>
    <w:rsid w:val="005E07A3"/>
    <w:rsid w:val="005E0F75"/>
    <w:rsid w:val="005E1170"/>
    <w:rsid w:val="005E117E"/>
    <w:rsid w:val="005E36A2"/>
    <w:rsid w:val="005E55F9"/>
    <w:rsid w:val="005E5C92"/>
    <w:rsid w:val="005F21CF"/>
    <w:rsid w:val="005F2EBF"/>
    <w:rsid w:val="005F3080"/>
    <w:rsid w:val="005F311E"/>
    <w:rsid w:val="005F4C5D"/>
    <w:rsid w:val="005F702C"/>
    <w:rsid w:val="00601063"/>
    <w:rsid w:val="00601E78"/>
    <w:rsid w:val="00613B8A"/>
    <w:rsid w:val="006141F3"/>
    <w:rsid w:val="0061751E"/>
    <w:rsid w:val="00617981"/>
    <w:rsid w:val="0062026D"/>
    <w:rsid w:val="0062329F"/>
    <w:rsid w:val="006244B1"/>
    <w:rsid w:val="00626C9A"/>
    <w:rsid w:val="00630782"/>
    <w:rsid w:val="00632F7D"/>
    <w:rsid w:val="00636110"/>
    <w:rsid w:val="006368A2"/>
    <w:rsid w:val="00640478"/>
    <w:rsid w:val="00640DE3"/>
    <w:rsid w:val="00640F16"/>
    <w:rsid w:val="00641882"/>
    <w:rsid w:val="00641CD4"/>
    <w:rsid w:val="00645177"/>
    <w:rsid w:val="00645623"/>
    <w:rsid w:val="0065088F"/>
    <w:rsid w:val="00650A73"/>
    <w:rsid w:val="00651039"/>
    <w:rsid w:val="006511FC"/>
    <w:rsid w:val="00652D9A"/>
    <w:rsid w:val="00652FC6"/>
    <w:rsid w:val="00653092"/>
    <w:rsid w:val="00654966"/>
    <w:rsid w:val="00655170"/>
    <w:rsid w:val="006570A7"/>
    <w:rsid w:val="0066031C"/>
    <w:rsid w:val="00661787"/>
    <w:rsid w:val="0066249E"/>
    <w:rsid w:val="00663019"/>
    <w:rsid w:val="00664C06"/>
    <w:rsid w:val="006655DC"/>
    <w:rsid w:val="00667836"/>
    <w:rsid w:val="00670FFC"/>
    <w:rsid w:val="00674693"/>
    <w:rsid w:val="00674999"/>
    <w:rsid w:val="006766FF"/>
    <w:rsid w:val="006800A3"/>
    <w:rsid w:val="00680934"/>
    <w:rsid w:val="00682411"/>
    <w:rsid w:val="006848D0"/>
    <w:rsid w:val="0068505D"/>
    <w:rsid w:val="006862C8"/>
    <w:rsid w:val="006868F4"/>
    <w:rsid w:val="0068777E"/>
    <w:rsid w:val="00691672"/>
    <w:rsid w:val="006917BE"/>
    <w:rsid w:val="0069257A"/>
    <w:rsid w:val="0069545C"/>
    <w:rsid w:val="00696EA4"/>
    <w:rsid w:val="006A0AA1"/>
    <w:rsid w:val="006A14AD"/>
    <w:rsid w:val="006A1707"/>
    <w:rsid w:val="006A1EC2"/>
    <w:rsid w:val="006A27B1"/>
    <w:rsid w:val="006A296D"/>
    <w:rsid w:val="006A37BB"/>
    <w:rsid w:val="006A478A"/>
    <w:rsid w:val="006A5125"/>
    <w:rsid w:val="006B18B7"/>
    <w:rsid w:val="006B37A2"/>
    <w:rsid w:val="006B55F7"/>
    <w:rsid w:val="006B72FF"/>
    <w:rsid w:val="006C112E"/>
    <w:rsid w:val="006C5476"/>
    <w:rsid w:val="006C5BAA"/>
    <w:rsid w:val="006C65DB"/>
    <w:rsid w:val="006C6CFA"/>
    <w:rsid w:val="006C7F92"/>
    <w:rsid w:val="006D19A3"/>
    <w:rsid w:val="006D32D0"/>
    <w:rsid w:val="006D3A8C"/>
    <w:rsid w:val="006D509E"/>
    <w:rsid w:val="006E0405"/>
    <w:rsid w:val="006E1017"/>
    <w:rsid w:val="006E39F6"/>
    <w:rsid w:val="006E40D5"/>
    <w:rsid w:val="006E413C"/>
    <w:rsid w:val="006E5165"/>
    <w:rsid w:val="006E594D"/>
    <w:rsid w:val="006E5E44"/>
    <w:rsid w:val="006E5F84"/>
    <w:rsid w:val="006E6368"/>
    <w:rsid w:val="006E75FC"/>
    <w:rsid w:val="006F1AEE"/>
    <w:rsid w:val="006F2B1E"/>
    <w:rsid w:val="006F4326"/>
    <w:rsid w:val="006F4340"/>
    <w:rsid w:val="006F669B"/>
    <w:rsid w:val="00703021"/>
    <w:rsid w:val="00705A7D"/>
    <w:rsid w:val="00705D7C"/>
    <w:rsid w:val="00705EFB"/>
    <w:rsid w:val="00705F8A"/>
    <w:rsid w:val="0070641A"/>
    <w:rsid w:val="0070736D"/>
    <w:rsid w:val="00707564"/>
    <w:rsid w:val="007122E8"/>
    <w:rsid w:val="0071259B"/>
    <w:rsid w:val="00712AF1"/>
    <w:rsid w:val="00715375"/>
    <w:rsid w:val="007164D0"/>
    <w:rsid w:val="00717B74"/>
    <w:rsid w:val="00720529"/>
    <w:rsid w:val="007223BF"/>
    <w:rsid w:val="007223D2"/>
    <w:rsid w:val="00722DC8"/>
    <w:rsid w:val="007236D5"/>
    <w:rsid w:val="00723A42"/>
    <w:rsid w:val="00727F4D"/>
    <w:rsid w:val="007314D4"/>
    <w:rsid w:val="00734CD4"/>
    <w:rsid w:val="00735FCE"/>
    <w:rsid w:val="007366D9"/>
    <w:rsid w:val="00737D3E"/>
    <w:rsid w:val="00740E64"/>
    <w:rsid w:val="00741982"/>
    <w:rsid w:val="00741992"/>
    <w:rsid w:val="0074216D"/>
    <w:rsid w:val="007422E6"/>
    <w:rsid w:val="00744DC8"/>
    <w:rsid w:val="00752B40"/>
    <w:rsid w:val="00752B44"/>
    <w:rsid w:val="007533FA"/>
    <w:rsid w:val="00754A9B"/>
    <w:rsid w:val="007551A1"/>
    <w:rsid w:val="007578C5"/>
    <w:rsid w:val="00757DB3"/>
    <w:rsid w:val="00760C35"/>
    <w:rsid w:val="00760C3F"/>
    <w:rsid w:val="00761D66"/>
    <w:rsid w:val="007668E3"/>
    <w:rsid w:val="00773311"/>
    <w:rsid w:val="0077479F"/>
    <w:rsid w:val="00777FFB"/>
    <w:rsid w:val="0078104C"/>
    <w:rsid w:val="0078265A"/>
    <w:rsid w:val="00783B96"/>
    <w:rsid w:val="00785BB2"/>
    <w:rsid w:val="00786ABE"/>
    <w:rsid w:val="0079295A"/>
    <w:rsid w:val="00795269"/>
    <w:rsid w:val="00796718"/>
    <w:rsid w:val="0079726B"/>
    <w:rsid w:val="00797D1C"/>
    <w:rsid w:val="007A4AE8"/>
    <w:rsid w:val="007A53A9"/>
    <w:rsid w:val="007A5C34"/>
    <w:rsid w:val="007A6731"/>
    <w:rsid w:val="007A6DEC"/>
    <w:rsid w:val="007A6EF9"/>
    <w:rsid w:val="007A6FA5"/>
    <w:rsid w:val="007A7436"/>
    <w:rsid w:val="007B0A83"/>
    <w:rsid w:val="007B4FBB"/>
    <w:rsid w:val="007B69C7"/>
    <w:rsid w:val="007B7E9B"/>
    <w:rsid w:val="007C004A"/>
    <w:rsid w:val="007C4036"/>
    <w:rsid w:val="007C6178"/>
    <w:rsid w:val="007C6326"/>
    <w:rsid w:val="007C6CC2"/>
    <w:rsid w:val="007C6D3D"/>
    <w:rsid w:val="007C7854"/>
    <w:rsid w:val="007C7AF2"/>
    <w:rsid w:val="007D062B"/>
    <w:rsid w:val="007D1291"/>
    <w:rsid w:val="007D2C5B"/>
    <w:rsid w:val="007D4551"/>
    <w:rsid w:val="007D4BD0"/>
    <w:rsid w:val="007D7CEC"/>
    <w:rsid w:val="007E0849"/>
    <w:rsid w:val="007E0857"/>
    <w:rsid w:val="007E1835"/>
    <w:rsid w:val="007E25CA"/>
    <w:rsid w:val="007E3C98"/>
    <w:rsid w:val="007E45DD"/>
    <w:rsid w:val="007E4E4B"/>
    <w:rsid w:val="007E6E01"/>
    <w:rsid w:val="007F089B"/>
    <w:rsid w:val="007F23C9"/>
    <w:rsid w:val="007F3FA9"/>
    <w:rsid w:val="007F41D3"/>
    <w:rsid w:val="007F4AB1"/>
    <w:rsid w:val="007F5D60"/>
    <w:rsid w:val="007F729B"/>
    <w:rsid w:val="007F7CDE"/>
    <w:rsid w:val="00800616"/>
    <w:rsid w:val="008008D1"/>
    <w:rsid w:val="00800A01"/>
    <w:rsid w:val="00801FEB"/>
    <w:rsid w:val="00803BA2"/>
    <w:rsid w:val="00804250"/>
    <w:rsid w:val="008054BD"/>
    <w:rsid w:val="00805FD5"/>
    <w:rsid w:val="00807A1E"/>
    <w:rsid w:val="008122DB"/>
    <w:rsid w:val="0081275C"/>
    <w:rsid w:val="00814C88"/>
    <w:rsid w:val="0081584D"/>
    <w:rsid w:val="00815A0F"/>
    <w:rsid w:val="00816188"/>
    <w:rsid w:val="0081672A"/>
    <w:rsid w:val="008201F6"/>
    <w:rsid w:val="008205C0"/>
    <w:rsid w:val="00820851"/>
    <w:rsid w:val="00821220"/>
    <w:rsid w:val="00822C44"/>
    <w:rsid w:val="00823C6A"/>
    <w:rsid w:val="00824F16"/>
    <w:rsid w:val="00825097"/>
    <w:rsid w:val="008256C7"/>
    <w:rsid w:val="00825E81"/>
    <w:rsid w:val="00827343"/>
    <w:rsid w:val="0082782B"/>
    <w:rsid w:val="008327EF"/>
    <w:rsid w:val="00833012"/>
    <w:rsid w:val="008340EF"/>
    <w:rsid w:val="00835B37"/>
    <w:rsid w:val="00840157"/>
    <w:rsid w:val="00840C6D"/>
    <w:rsid w:val="00841988"/>
    <w:rsid w:val="00842798"/>
    <w:rsid w:val="008454F1"/>
    <w:rsid w:val="008455B2"/>
    <w:rsid w:val="008469B1"/>
    <w:rsid w:val="008470E8"/>
    <w:rsid w:val="00850D68"/>
    <w:rsid w:val="00852E0F"/>
    <w:rsid w:val="00854039"/>
    <w:rsid w:val="008541CC"/>
    <w:rsid w:val="00854905"/>
    <w:rsid w:val="008568BF"/>
    <w:rsid w:val="00860EEE"/>
    <w:rsid w:val="00862BD6"/>
    <w:rsid w:val="00864A92"/>
    <w:rsid w:val="00864B3E"/>
    <w:rsid w:val="008651BB"/>
    <w:rsid w:val="00865F52"/>
    <w:rsid w:val="00865FFB"/>
    <w:rsid w:val="008663F2"/>
    <w:rsid w:val="008703F8"/>
    <w:rsid w:val="0087260A"/>
    <w:rsid w:val="0087276A"/>
    <w:rsid w:val="008760FF"/>
    <w:rsid w:val="00876C57"/>
    <w:rsid w:val="00876F91"/>
    <w:rsid w:val="00877DFE"/>
    <w:rsid w:val="008819DB"/>
    <w:rsid w:val="00883B6F"/>
    <w:rsid w:val="0088625D"/>
    <w:rsid w:val="00886458"/>
    <w:rsid w:val="00890F2C"/>
    <w:rsid w:val="0089114F"/>
    <w:rsid w:val="008911CE"/>
    <w:rsid w:val="00891A85"/>
    <w:rsid w:val="00892636"/>
    <w:rsid w:val="0089297F"/>
    <w:rsid w:val="00892A14"/>
    <w:rsid w:val="00892F93"/>
    <w:rsid w:val="0089450D"/>
    <w:rsid w:val="008951D5"/>
    <w:rsid w:val="00895C77"/>
    <w:rsid w:val="00896A99"/>
    <w:rsid w:val="00896FC5"/>
    <w:rsid w:val="00897405"/>
    <w:rsid w:val="008A0EF0"/>
    <w:rsid w:val="008A3A28"/>
    <w:rsid w:val="008A47B8"/>
    <w:rsid w:val="008A51B5"/>
    <w:rsid w:val="008A5D1B"/>
    <w:rsid w:val="008A698B"/>
    <w:rsid w:val="008A7BEE"/>
    <w:rsid w:val="008B0660"/>
    <w:rsid w:val="008B0751"/>
    <w:rsid w:val="008B0D9C"/>
    <w:rsid w:val="008B0E7F"/>
    <w:rsid w:val="008B13FD"/>
    <w:rsid w:val="008B19A9"/>
    <w:rsid w:val="008B1B19"/>
    <w:rsid w:val="008B2083"/>
    <w:rsid w:val="008B35EE"/>
    <w:rsid w:val="008B36BA"/>
    <w:rsid w:val="008B6030"/>
    <w:rsid w:val="008B6085"/>
    <w:rsid w:val="008B62DA"/>
    <w:rsid w:val="008B62F3"/>
    <w:rsid w:val="008C0940"/>
    <w:rsid w:val="008C1BF0"/>
    <w:rsid w:val="008C36ED"/>
    <w:rsid w:val="008C5C50"/>
    <w:rsid w:val="008C5FFB"/>
    <w:rsid w:val="008D38B6"/>
    <w:rsid w:val="008D4FFB"/>
    <w:rsid w:val="008D5CA6"/>
    <w:rsid w:val="008D6FAE"/>
    <w:rsid w:val="008D75C7"/>
    <w:rsid w:val="008E0AF2"/>
    <w:rsid w:val="008E2C10"/>
    <w:rsid w:val="008E2CE5"/>
    <w:rsid w:val="008E4234"/>
    <w:rsid w:val="008E6CBA"/>
    <w:rsid w:val="008E6EB3"/>
    <w:rsid w:val="008F0C4E"/>
    <w:rsid w:val="008F3A23"/>
    <w:rsid w:val="008F3F34"/>
    <w:rsid w:val="008F46DC"/>
    <w:rsid w:val="008F5A10"/>
    <w:rsid w:val="008F6627"/>
    <w:rsid w:val="00903FDF"/>
    <w:rsid w:val="00904C9A"/>
    <w:rsid w:val="009059F1"/>
    <w:rsid w:val="00906BF7"/>
    <w:rsid w:val="00906CB6"/>
    <w:rsid w:val="00907E70"/>
    <w:rsid w:val="00910D7C"/>
    <w:rsid w:val="00911644"/>
    <w:rsid w:val="00911ECC"/>
    <w:rsid w:val="00914430"/>
    <w:rsid w:val="00915B50"/>
    <w:rsid w:val="00916EC9"/>
    <w:rsid w:val="009207F8"/>
    <w:rsid w:val="00920969"/>
    <w:rsid w:val="00920AFA"/>
    <w:rsid w:val="0092432B"/>
    <w:rsid w:val="00924838"/>
    <w:rsid w:val="00925D92"/>
    <w:rsid w:val="00930D5B"/>
    <w:rsid w:val="00930FAF"/>
    <w:rsid w:val="00933C92"/>
    <w:rsid w:val="00934447"/>
    <w:rsid w:val="0093485A"/>
    <w:rsid w:val="009349F4"/>
    <w:rsid w:val="00935F5B"/>
    <w:rsid w:val="00935FF4"/>
    <w:rsid w:val="0093623F"/>
    <w:rsid w:val="00937E3E"/>
    <w:rsid w:val="0094415B"/>
    <w:rsid w:val="00945ACD"/>
    <w:rsid w:val="00945F2B"/>
    <w:rsid w:val="00946CC9"/>
    <w:rsid w:val="00951D25"/>
    <w:rsid w:val="009526CA"/>
    <w:rsid w:val="00954A2C"/>
    <w:rsid w:val="00955EF6"/>
    <w:rsid w:val="00961EB3"/>
    <w:rsid w:val="0096316A"/>
    <w:rsid w:val="00965184"/>
    <w:rsid w:val="009671B3"/>
    <w:rsid w:val="009677D1"/>
    <w:rsid w:val="0097024F"/>
    <w:rsid w:val="009711C5"/>
    <w:rsid w:val="00971987"/>
    <w:rsid w:val="009719FB"/>
    <w:rsid w:val="00973862"/>
    <w:rsid w:val="009769CA"/>
    <w:rsid w:val="00977371"/>
    <w:rsid w:val="0097774A"/>
    <w:rsid w:val="009777B1"/>
    <w:rsid w:val="00977B1D"/>
    <w:rsid w:val="00981E9F"/>
    <w:rsid w:val="00981FB1"/>
    <w:rsid w:val="00982908"/>
    <w:rsid w:val="00982D45"/>
    <w:rsid w:val="00984C6B"/>
    <w:rsid w:val="00984E69"/>
    <w:rsid w:val="0098586B"/>
    <w:rsid w:val="0098796B"/>
    <w:rsid w:val="00987DDB"/>
    <w:rsid w:val="00990FF4"/>
    <w:rsid w:val="00991586"/>
    <w:rsid w:val="009926F3"/>
    <w:rsid w:val="0099526D"/>
    <w:rsid w:val="009A18D0"/>
    <w:rsid w:val="009A3D20"/>
    <w:rsid w:val="009A4192"/>
    <w:rsid w:val="009A4AEB"/>
    <w:rsid w:val="009A4D36"/>
    <w:rsid w:val="009A5759"/>
    <w:rsid w:val="009B074D"/>
    <w:rsid w:val="009B24D1"/>
    <w:rsid w:val="009B3876"/>
    <w:rsid w:val="009C1EE7"/>
    <w:rsid w:val="009C3C30"/>
    <w:rsid w:val="009C3E88"/>
    <w:rsid w:val="009C4B48"/>
    <w:rsid w:val="009C4C95"/>
    <w:rsid w:val="009C5082"/>
    <w:rsid w:val="009C59E3"/>
    <w:rsid w:val="009C74D5"/>
    <w:rsid w:val="009D0793"/>
    <w:rsid w:val="009D26E9"/>
    <w:rsid w:val="009D463D"/>
    <w:rsid w:val="009D5302"/>
    <w:rsid w:val="009D5AA2"/>
    <w:rsid w:val="009D5B8B"/>
    <w:rsid w:val="009D6A59"/>
    <w:rsid w:val="009D6B99"/>
    <w:rsid w:val="009E17E5"/>
    <w:rsid w:val="009E2006"/>
    <w:rsid w:val="009E26C4"/>
    <w:rsid w:val="009E3D70"/>
    <w:rsid w:val="009E602E"/>
    <w:rsid w:val="009E7E6F"/>
    <w:rsid w:val="009F08E0"/>
    <w:rsid w:val="009F1DDB"/>
    <w:rsid w:val="009F2902"/>
    <w:rsid w:val="009F575D"/>
    <w:rsid w:val="00A0011B"/>
    <w:rsid w:val="00A050E4"/>
    <w:rsid w:val="00A052A2"/>
    <w:rsid w:val="00A07784"/>
    <w:rsid w:val="00A07ACC"/>
    <w:rsid w:val="00A10396"/>
    <w:rsid w:val="00A10BC4"/>
    <w:rsid w:val="00A10F35"/>
    <w:rsid w:val="00A12695"/>
    <w:rsid w:val="00A127A7"/>
    <w:rsid w:val="00A13484"/>
    <w:rsid w:val="00A15566"/>
    <w:rsid w:val="00A21230"/>
    <w:rsid w:val="00A22C4B"/>
    <w:rsid w:val="00A22F33"/>
    <w:rsid w:val="00A254EA"/>
    <w:rsid w:val="00A266FF"/>
    <w:rsid w:val="00A26BE3"/>
    <w:rsid w:val="00A27D08"/>
    <w:rsid w:val="00A30AD6"/>
    <w:rsid w:val="00A350D4"/>
    <w:rsid w:val="00A35C08"/>
    <w:rsid w:val="00A36BC5"/>
    <w:rsid w:val="00A42542"/>
    <w:rsid w:val="00A435A4"/>
    <w:rsid w:val="00A43A09"/>
    <w:rsid w:val="00A46AA3"/>
    <w:rsid w:val="00A52023"/>
    <w:rsid w:val="00A52DBF"/>
    <w:rsid w:val="00A5338B"/>
    <w:rsid w:val="00A5471A"/>
    <w:rsid w:val="00A54BE9"/>
    <w:rsid w:val="00A54C68"/>
    <w:rsid w:val="00A5515B"/>
    <w:rsid w:val="00A55A0E"/>
    <w:rsid w:val="00A55CFE"/>
    <w:rsid w:val="00A56A6B"/>
    <w:rsid w:val="00A61EA6"/>
    <w:rsid w:val="00A64404"/>
    <w:rsid w:val="00A64BD3"/>
    <w:rsid w:val="00A651D4"/>
    <w:rsid w:val="00A71659"/>
    <w:rsid w:val="00A730C5"/>
    <w:rsid w:val="00A77D6F"/>
    <w:rsid w:val="00A80ADA"/>
    <w:rsid w:val="00A82558"/>
    <w:rsid w:val="00A83BF4"/>
    <w:rsid w:val="00A846D4"/>
    <w:rsid w:val="00A84ED5"/>
    <w:rsid w:val="00A85737"/>
    <w:rsid w:val="00A87B43"/>
    <w:rsid w:val="00A90471"/>
    <w:rsid w:val="00A9174D"/>
    <w:rsid w:val="00A92FC0"/>
    <w:rsid w:val="00A93B76"/>
    <w:rsid w:val="00A949B0"/>
    <w:rsid w:val="00A960BC"/>
    <w:rsid w:val="00A96D61"/>
    <w:rsid w:val="00A972F1"/>
    <w:rsid w:val="00AA0BD4"/>
    <w:rsid w:val="00AA0D9A"/>
    <w:rsid w:val="00AA283E"/>
    <w:rsid w:val="00AA29FB"/>
    <w:rsid w:val="00AA2C2C"/>
    <w:rsid w:val="00AA4376"/>
    <w:rsid w:val="00AA43BC"/>
    <w:rsid w:val="00AA763B"/>
    <w:rsid w:val="00AA796F"/>
    <w:rsid w:val="00AA7A63"/>
    <w:rsid w:val="00AA7B6F"/>
    <w:rsid w:val="00AB02BE"/>
    <w:rsid w:val="00AB1648"/>
    <w:rsid w:val="00AB44B7"/>
    <w:rsid w:val="00AC06A5"/>
    <w:rsid w:val="00AC150E"/>
    <w:rsid w:val="00AC230A"/>
    <w:rsid w:val="00AC27A2"/>
    <w:rsid w:val="00AC391E"/>
    <w:rsid w:val="00AC47C5"/>
    <w:rsid w:val="00AC4B57"/>
    <w:rsid w:val="00AD1F10"/>
    <w:rsid w:val="00AD4122"/>
    <w:rsid w:val="00AD4186"/>
    <w:rsid w:val="00AD57D8"/>
    <w:rsid w:val="00AD5CA8"/>
    <w:rsid w:val="00AD6349"/>
    <w:rsid w:val="00AD750B"/>
    <w:rsid w:val="00AD7AAB"/>
    <w:rsid w:val="00AE0CDA"/>
    <w:rsid w:val="00AE0E18"/>
    <w:rsid w:val="00AE13B3"/>
    <w:rsid w:val="00AE29B8"/>
    <w:rsid w:val="00AE7DF6"/>
    <w:rsid w:val="00AF3055"/>
    <w:rsid w:val="00AF3D3B"/>
    <w:rsid w:val="00AF48DD"/>
    <w:rsid w:val="00AF548B"/>
    <w:rsid w:val="00AF6E3F"/>
    <w:rsid w:val="00B00619"/>
    <w:rsid w:val="00B00E22"/>
    <w:rsid w:val="00B01D1D"/>
    <w:rsid w:val="00B021DA"/>
    <w:rsid w:val="00B0237E"/>
    <w:rsid w:val="00B0464B"/>
    <w:rsid w:val="00B06465"/>
    <w:rsid w:val="00B067F5"/>
    <w:rsid w:val="00B1278C"/>
    <w:rsid w:val="00B12918"/>
    <w:rsid w:val="00B12B18"/>
    <w:rsid w:val="00B12E61"/>
    <w:rsid w:val="00B13788"/>
    <w:rsid w:val="00B15A4B"/>
    <w:rsid w:val="00B16C82"/>
    <w:rsid w:val="00B17B33"/>
    <w:rsid w:val="00B21730"/>
    <w:rsid w:val="00B2301E"/>
    <w:rsid w:val="00B23A5D"/>
    <w:rsid w:val="00B23D0F"/>
    <w:rsid w:val="00B276ED"/>
    <w:rsid w:val="00B307D5"/>
    <w:rsid w:val="00B32A57"/>
    <w:rsid w:val="00B34068"/>
    <w:rsid w:val="00B34465"/>
    <w:rsid w:val="00B34902"/>
    <w:rsid w:val="00B361F0"/>
    <w:rsid w:val="00B3676B"/>
    <w:rsid w:val="00B401E2"/>
    <w:rsid w:val="00B404CF"/>
    <w:rsid w:val="00B40FFE"/>
    <w:rsid w:val="00B42021"/>
    <w:rsid w:val="00B551DC"/>
    <w:rsid w:val="00B56813"/>
    <w:rsid w:val="00B573D4"/>
    <w:rsid w:val="00B57EED"/>
    <w:rsid w:val="00B606B2"/>
    <w:rsid w:val="00B64526"/>
    <w:rsid w:val="00B671F7"/>
    <w:rsid w:val="00B70F08"/>
    <w:rsid w:val="00B718BD"/>
    <w:rsid w:val="00B72C74"/>
    <w:rsid w:val="00B738E8"/>
    <w:rsid w:val="00B761CE"/>
    <w:rsid w:val="00B764A5"/>
    <w:rsid w:val="00B764AC"/>
    <w:rsid w:val="00B8012D"/>
    <w:rsid w:val="00B80DF3"/>
    <w:rsid w:val="00B8332B"/>
    <w:rsid w:val="00B8388A"/>
    <w:rsid w:val="00B91C5A"/>
    <w:rsid w:val="00B91C68"/>
    <w:rsid w:val="00B92D36"/>
    <w:rsid w:val="00B9485E"/>
    <w:rsid w:val="00B96881"/>
    <w:rsid w:val="00B976C3"/>
    <w:rsid w:val="00B97C6B"/>
    <w:rsid w:val="00BA03EF"/>
    <w:rsid w:val="00BA1D20"/>
    <w:rsid w:val="00BA211D"/>
    <w:rsid w:val="00BA2E45"/>
    <w:rsid w:val="00BA3A91"/>
    <w:rsid w:val="00BA47EA"/>
    <w:rsid w:val="00BA4E5B"/>
    <w:rsid w:val="00BA669B"/>
    <w:rsid w:val="00BB0DB1"/>
    <w:rsid w:val="00BB1C5D"/>
    <w:rsid w:val="00BB1DD3"/>
    <w:rsid w:val="00BB2AA5"/>
    <w:rsid w:val="00BB39C0"/>
    <w:rsid w:val="00BB5960"/>
    <w:rsid w:val="00BB5B13"/>
    <w:rsid w:val="00BB753A"/>
    <w:rsid w:val="00BC5637"/>
    <w:rsid w:val="00BC692B"/>
    <w:rsid w:val="00BD16E2"/>
    <w:rsid w:val="00BE0D7B"/>
    <w:rsid w:val="00BE2B47"/>
    <w:rsid w:val="00BE3E1A"/>
    <w:rsid w:val="00BE5786"/>
    <w:rsid w:val="00BE6618"/>
    <w:rsid w:val="00BE66CE"/>
    <w:rsid w:val="00BE6F6F"/>
    <w:rsid w:val="00BE73F3"/>
    <w:rsid w:val="00BF1002"/>
    <w:rsid w:val="00BF1E89"/>
    <w:rsid w:val="00BF3A4F"/>
    <w:rsid w:val="00BF3B5B"/>
    <w:rsid w:val="00BF469F"/>
    <w:rsid w:val="00C029D0"/>
    <w:rsid w:val="00C04DFF"/>
    <w:rsid w:val="00C05AAC"/>
    <w:rsid w:val="00C05C11"/>
    <w:rsid w:val="00C060B3"/>
    <w:rsid w:val="00C12527"/>
    <w:rsid w:val="00C1359A"/>
    <w:rsid w:val="00C1712D"/>
    <w:rsid w:val="00C17684"/>
    <w:rsid w:val="00C21D6D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5705"/>
    <w:rsid w:val="00C35745"/>
    <w:rsid w:val="00C3594B"/>
    <w:rsid w:val="00C37A8C"/>
    <w:rsid w:val="00C37F86"/>
    <w:rsid w:val="00C416B2"/>
    <w:rsid w:val="00C4262E"/>
    <w:rsid w:val="00C42B8F"/>
    <w:rsid w:val="00C438FD"/>
    <w:rsid w:val="00C51AE6"/>
    <w:rsid w:val="00C52750"/>
    <w:rsid w:val="00C54383"/>
    <w:rsid w:val="00C54601"/>
    <w:rsid w:val="00C55867"/>
    <w:rsid w:val="00C560C4"/>
    <w:rsid w:val="00C56FCA"/>
    <w:rsid w:val="00C6002A"/>
    <w:rsid w:val="00C60687"/>
    <w:rsid w:val="00C61FBC"/>
    <w:rsid w:val="00C631EE"/>
    <w:rsid w:val="00C63FD7"/>
    <w:rsid w:val="00C6466B"/>
    <w:rsid w:val="00C6489C"/>
    <w:rsid w:val="00C6753F"/>
    <w:rsid w:val="00C70DE7"/>
    <w:rsid w:val="00C72F43"/>
    <w:rsid w:val="00C73075"/>
    <w:rsid w:val="00C736F2"/>
    <w:rsid w:val="00C74049"/>
    <w:rsid w:val="00C758C9"/>
    <w:rsid w:val="00C7721F"/>
    <w:rsid w:val="00C80CE7"/>
    <w:rsid w:val="00C816D2"/>
    <w:rsid w:val="00C81761"/>
    <w:rsid w:val="00C81DFD"/>
    <w:rsid w:val="00C82705"/>
    <w:rsid w:val="00C836AF"/>
    <w:rsid w:val="00C85B20"/>
    <w:rsid w:val="00C864BF"/>
    <w:rsid w:val="00C87B37"/>
    <w:rsid w:val="00C87E6F"/>
    <w:rsid w:val="00C90D45"/>
    <w:rsid w:val="00C91D9B"/>
    <w:rsid w:val="00C93995"/>
    <w:rsid w:val="00C96137"/>
    <w:rsid w:val="00C967AB"/>
    <w:rsid w:val="00C96C91"/>
    <w:rsid w:val="00C97CF0"/>
    <w:rsid w:val="00CA0BAE"/>
    <w:rsid w:val="00CA17C2"/>
    <w:rsid w:val="00CA210E"/>
    <w:rsid w:val="00CA4032"/>
    <w:rsid w:val="00CA55AC"/>
    <w:rsid w:val="00CA5A43"/>
    <w:rsid w:val="00CA5CFB"/>
    <w:rsid w:val="00CA67D7"/>
    <w:rsid w:val="00CA7930"/>
    <w:rsid w:val="00CA7E0C"/>
    <w:rsid w:val="00CB0223"/>
    <w:rsid w:val="00CB045C"/>
    <w:rsid w:val="00CB049B"/>
    <w:rsid w:val="00CB0BF5"/>
    <w:rsid w:val="00CB126D"/>
    <w:rsid w:val="00CB13BD"/>
    <w:rsid w:val="00CB1B67"/>
    <w:rsid w:val="00CB39C5"/>
    <w:rsid w:val="00CB7358"/>
    <w:rsid w:val="00CC15BD"/>
    <w:rsid w:val="00CC1906"/>
    <w:rsid w:val="00CC321B"/>
    <w:rsid w:val="00CC396D"/>
    <w:rsid w:val="00CC6C86"/>
    <w:rsid w:val="00CC7A9B"/>
    <w:rsid w:val="00CD1C5D"/>
    <w:rsid w:val="00CD253C"/>
    <w:rsid w:val="00CD3223"/>
    <w:rsid w:val="00CD3786"/>
    <w:rsid w:val="00CD3AE5"/>
    <w:rsid w:val="00CD6D80"/>
    <w:rsid w:val="00CE0B54"/>
    <w:rsid w:val="00CE0D68"/>
    <w:rsid w:val="00CE1CEB"/>
    <w:rsid w:val="00CE2AB7"/>
    <w:rsid w:val="00CE5A64"/>
    <w:rsid w:val="00CE6004"/>
    <w:rsid w:val="00CE6A7A"/>
    <w:rsid w:val="00CE78B3"/>
    <w:rsid w:val="00CE78D6"/>
    <w:rsid w:val="00CF0064"/>
    <w:rsid w:val="00CF17FC"/>
    <w:rsid w:val="00CF4F4C"/>
    <w:rsid w:val="00CF7AF9"/>
    <w:rsid w:val="00CF7F78"/>
    <w:rsid w:val="00D014DA"/>
    <w:rsid w:val="00D015B8"/>
    <w:rsid w:val="00D01758"/>
    <w:rsid w:val="00D0333C"/>
    <w:rsid w:val="00D062A6"/>
    <w:rsid w:val="00D076BF"/>
    <w:rsid w:val="00D12B5F"/>
    <w:rsid w:val="00D13574"/>
    <w:rsid w:val="00D13A01"/>
    <w:rsid w:val="00D14E35"/>
    <w:rsid w:val="00D15E8E"/>
    <w:rsid w:val="00D216C1"/>
    <w:rsid w:val="00D22FE5"/>
    <w:rsid w:val="00D23683"/>
    <w:rsid w:val="00D257F2"/>
    <w:rsid w:val="00D27264"/>
    <w:rsid w:val="00D27C84"/>
    <w:rsid w:val="00D30FC5"/>
    <w:rsid w:val="00D31824"/>
    <w:rsid w:val="00D3275B"/>
    <w:rsid w:val="00D32EF9"/>
    <w:rsid w:val="00D336FA"/>
    <w:rsid w:val="00D347C6"/>
    <w:rsid w:val="00D42BFF"/>
    <w:rsid w:val="00D44C87"/>
    <w:rsid w:val="00D4605E"/>
    <w:rsid w:val="00D460CE"/>
    <w:rsid w:val="00D4646B"/>
    <w:rsid w:val="00D51A97"/>
    <w:rsid w:val="00D537D3"/>
    <w:rsid w:val="00D53822"/>
    <w:rsid w:val="00D579F1"/>
    <w:rsid w:val="00D60981"/>
    <w:rsid w:val="00D61C04"/>
    <w:rsid w:val="00D61CE2"/>
    <w:rsid w:val="00D62A31"/>
    <w:rsid w:val="00D637C2"/>
    <w:rsid w:val="00D644D4"/>
    <w:rsid w:val="00D64B67"/>
    <w:rsid w:val="00D64DDC"/>
    <w:rsid w:val="00D65285"/>
    <w:rsid w:val="00D676BA"/>
    <w:rsid w:val="00D677EB"/>
    <w:rsid w:val="00D720AA"/>
    <w:rsid w:val="00D736FF"/>
    <w:rsid w:val="00D749C2"/>
    <w:rsid w:val="00D74D87"/>
    <w:rsid w:val="00D75113"/>
    <w:rsid w:val="00D76674"/>
    <w:rsid w:val="00D80A20"/>
    <w:rsid w:val="00D87A78"/>
    <w:rsid w:val="00D924E1"/>
    <w:rsid w:val="00D9279C"/>
    <w:rsid w:val="00D95A70"/>
    <w:rsid w:val="00D962A5"/>
    <w:rsid w:val="00DA260B"/>
    <w:rsid w:val="00DA5BC8"/>
    <w:rsid w:val="00DB241D"/>
    <w:rsid w:val="00DB4697"/>
    <w:rsid w:val="00DB53D8"/>
    <w:rsid w:val="00DB7EDD"/>
    <w:rsid w:val="00DC05B0"/>
    <w:rsid w:val="00DC0998"/>
    <w:rsid w:val="00DC194F"/>
    <w:rsid w:val="00DC23D2"/>
    <w:rsid w:val="00DC5E3B"/>
    <w:rsid w:val="00DD3D20"/>
    <w:rsid w:val="00DD5F91"/>
    <w:rsid w:val="00DD604A"/>
    <w:rsid w:val="00DD70E3"/>
    <w:rsid w:val="00DD796F"/>
    <w:rsid w:val="00DE0293"/>
    <w:rsid w:val="00DE068A"/>
    <w:rsid w:val="00DE1462"/>
    <w:rsid w:val="00DE1FE5"/>
    <w:rsid w:val="00DE2DAF"/>
    <w:rsid w:val="00DE322C"/>
    <w:rsid w:val="00DE419B"/>
    <w:rsid w:val="00DE4976"/>
    <w:rsid w:val="00DE57FC"/>
    <w:rsid w:val="00DE59BD"/>
    <w:rsid w:val="00DE6E73"/>
    <w:rsid w:val="00DF082A"/>
    <w:rsid w:val="00DF117C"/>
    <w:rsid w:val="00DF1217"/>
    <w:rsid w:val="00DF1F47"/>
    <w:rsid w:val="00DF2C2C"/>
    <w:rsid w:val="00DF39E4"/>
    <w:rsid w:val="00DF529B"/>
    <w:rsid w:val="00DF60F8"/>
    <w:rsid w:val="00DF6736"/>
    <w:rsid w:val="00E04398"/>
    <w:rsid w:val="00E0482F"/>
    <w:rsid w:val="00E078E9"/>
    <w:rsid w:val="00E15EB6"/>
    <w:rsid w:val="00E164CC"/>
    <w:rsid w:val="00E2014E"/>
    <w:rsid w:val="00E219BE"/>
    <w:rsid w:val="00E21E72"/>
    <w:rsid w:val="00E23F84"/>
    <w:rsid w:val="00E24E06"/>
    <w:rsid w:val="00E252BC"/>
    <w:rsid w:val="00E25553"/>
    <w:rsid w:val="00E265AF"/>
    <w:rsid w:val="00E26DB5"/>
    <w:rsid w:val="00E311A8"/>
    <w:rsid w:val="00E33BEE"/>
    <w:rsid w:val="00E350F4"/>
    <w:rsid w:val="00E3603F"/>
    <w:rsid w:val="00E36738"/>
    <w:rsid w:val="00E3681D"/>
    <w:rsid w:val="00E408BB"/>
    <w:rsid w:val="00E40FB4"/>
    <w:rsid w:val="00E411E2"/>
    <w:rsid w:val="00E41F61"/>
    <w:rsid w:val="00E424D0"/>
    <w:rsid w:val="00E42AC6"/>
    <w:rsid w:val="00E451D3"/>
    <w:rsid w:val="00E52C85"/>
    <w:rsid w:val="00E552FC"/>
    <w:rsid w:val="00E57674"/>
    <w:rsid w:val="00E577DA"/>
    <w:rsid w:val="00E57C8C"/>
    <w:rsid w:val="00E624C2"/>
    <w:rsid w:val="00E6431D"/>
    <w:rsid w:val="00E6759B"/>
    <w:rsid w:val="00E713B7"/>
    <w:rsid w:val="00E75068"/>
    <w:rsid w:val="00E75F2C"/>
    <w:rsid w:val="00E76A63"/>
    <w:rsid w:val="00E77ED4"/>
    <w:rsid w:val="00E813E3"/>
    <w:rsid w:val="00E82355"/>
    <w:rsid w:val="00E82A60"/>
    <w:rsid w:val="00E849EA"/>
    <w:rsid w:val="00E84F10"/>
    <w:rsid w:val="00E8602A"/>
    <w:rsid w:val="00E91535"/>
    <w:rsid w:val="00E9264C"/>
    <w:rsid w:val="00E9575A"/>
    <w:rsid w:val="00E973DC"/>
    <w:rsid w:val="00EA02E2"/>
    <w:rsid w:val="00EA037B"/>
    <w:rsid w:val="00EA0DFF"/>
    <w:rsid w:val="00EA2C0B"/>
    <w:rsid w:val="00EA2D1F"/>
    <w:rsid w:val="00EA34D5"/>
    <w:rsid w:val="00EA44DA"/>
    <w:rsid w:val="00EA54B8"/>
    <w:rsid w:val="00EA5903"/>
    <w:rsid w:val="00EA6713"/>
    <w:rsid w:val="00EA7F1C"/>
    <w:rsid w:val="00EB08AB"/>
    <w:rsid w:val="00EB090B"/>
    <w:rsid w:val="00EB4CEA"/>
    <w:rsid w:val="00EB4F95"/>
    <w:rsid w:val="00EB7583"/>
    <w:rsid w:val="00EC0E35"/>
    <w:rsid w:val="00EC130A"/>
    <w:rsid w:val="00EC3390"/>
    <w:rsid w:val="00EC4042"/>
    <w:rsid w:val="00EC47F9"/>
    <w:rsid w:val="00EC51EE"/>
    <w:rsid w:val="00EC5297"/>
    <w:rsid w:val="00EC59A2"/>
    <w:rsid w:val="00EC668B"/>
    <w:rsid w:val="00EC6E45"/>
    <w:rsid w:val="00EC7A60"/>
    <w:rsid w:val="00ED0270"/>
    <w:rsid w:val="00ED0EED"/>
    <w:rsid w:val="00ED3C9B"/>
    <w:rsid w:val="00ED4BF9"/>
    <w:rsid w:val="00ED61A4"/>
    <w:rsid w:val="00ED6911"/>
    <w:rsid w:val="00EE072A"/>
    <w:rsid w:val="00EE190A"/>
    <w:rsid w:val="00EE1CD8"/>
    <w:rsid w:val="00EE47EC"/>
    <w:rsid w:val="00EE52FC"/>
    <w:rsid w:val="00EE598D"/>
    <w:rsid w:val="00EE6501"/>
    <w:rsid w:val="00EE6746"/>
    <w:rsid w:val="00EE7EEE"/>
    <w:rsid w:val="00EF23EF"/>
    <w:rsid w:val="00EF2E90"/>
    <w:rsid w:val="00EF3133"/>
    <w:rsid w:val="00EF5604"/>
    <w:rsid w:val="00EF60C1"/>
    <w:rsid w:val="00EF729B"/>
    <w:rsid w:val="00F03104"/>
    <w:rsid w:val="00F05861"/>
    <w:rsid w:val="00F06121"/>
    <w:rsid w:val="00F122C1"/>
    <w:rsid w:val="00F14B16"/>
    <w:rsid w:val="00F15A22"/>
    <w:rsid w:val="00F1763A"/>
    <w:rsid w:val="00F20E69"/>
    <w:rsid w:val="00F22CB0"/>
    <w:rsid w:val="00F2699B"/>
    <w:rsid w:val="00F26ECC"/>
    <w:rsid w:val="00F271FF"/>
    <w:rsid w:val="00F2765E"/>
    <w:rsid w:val="00F27728"/>
    <w:rsid w:val="00F306E2"/>
    <w:rsid w:val="00F353B8"/>
    <w:rsid w:val="00F357F1"/>
    <w:rsid w:val="00F36576"/>
    <w:rsid w:val="00F376D3"/>
    <w:rsid w:val="00F4284E"/>
    <w:rsid w:val="00F42B3B"/>
    <w:rsid w:val="00F44FB5"/>
    <w:rsid w:val="00F45110"/>
    <w:rsid w:val="00F453EE"/>
    <w:rsid w:val="00F45A5F"/>
    <w:rsid w:val="00F50772"/>
    <w:rsid w:val="00F50F38"/>
    <w:rsid w:val="00F51D6A"/>
    <w:rsid w:val="00F52272"/>
    <w:rsid w:val="00F52731"/>
    <w:rsid w:val="00F54355"/>
    <w:rsid w:val="00F55EF4"/>
    <w:rsid w:val="00F61D72"/>
    <w:rsid w:val="00F62A90"/>
    <w:rsid w:val="00F63A85"/>
    <w:rsid w:val="00F64BBF"/>
    <w:rsid w:val="00F66A2D"/>
    <w:rsid w:val="00F72EA1"/>
    <w:rsid w:val="00F7364E"/>
    <w:rsid w:val="00F76946"/>
    <w:rsid w:val="00F77307"/>
    <w:rsid w:val="00F8094D"/>
    <w:rsid w:val="00F8388B"/>
    <w:rsid w:val="00F83DF1"/>
    <w:rsid w:val="00F8702D"/>
    <w:rsid w:val="00F902B6"/>
    <w:rsid w:val="00F9118A"/>
    <w:rsid w:val="00F93908"/>
    <w:rsid w:val="00F94BDA"/>
    <w:rsid w:val="00F95556"/>
    <w:rsid w:val="00F95D6B"/>
    <w:rsid w:val="00FA0778"/>
    <w:rsid w:val="00FA31E0"/>
    <w:rsid w:val="00FA3CD8"/>
    <w:rsid w:val="00FA779F"/>
    <w:rsid w:val="00FA7D1E"/>
    <w:rsid w:val="00FB1073"/>
    <w:rsid w:val="00FB19A3"/>
    <w:rsid w:val="00FB29E9"/>
    <w:rsid w:val="00FB3D33"/>
    <w:rsid w:val="00FB449F"/>
    <w:rsid w:val="00FB46C1"/>
    <w:rsid w:val="00FB567B"/>
    <w:rsid w:val="00FB577B"/>
    <w:rsid w:val="00FB5DFB"/>
    <w:rsid w:val="00FB7C0C"/>
    <w:rsid w:val="00FC233F"/>
    <w:rsid w:val="00FC319C"/>
    <w:rsid w:val="00FC3661"/>
    <w:rsid w:val="00FC372D"/>
    <w:rsid w:val="00FC63B1"/>
    <w:rsid w:val="00FC6478"/>
    <w:rsid w:val="00FD0D71"/>
    <w:rsid w:val="00FD197D"/>
    <w:rsid w:val="00FD2872"/>
    <w:rsid w:val="00FD3078"/>
    <w:rsid w:val="00FD3A76"/>
    <w:rsid w:val="00FD4C2C"/>
    <w:rsid w:val="00FE6175"/>
    <w:rsid w:val="00FE6941"/>
    <w:rsid w:val="00FE7373"/>
    <w:rsid w:val="00FF01EF"/>
    <w:rsid w:val="00FF09DF"/>
    <w:rsid w:val="00FF23CB"/>
    <w:rsid w:val="00FF3510"/>
    <w:rsid w:val="00FF3987"/>
    <w:rsid w:val="00FF436B"/>
    <w:rsid w:val="00FF5A9B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34"/>
    <w:qFormat/>
    <w:rsid w:val="00EE47EC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4A3F7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F77"/>
    <w:rPr>
      <w:rFonts w:ascii="Consolas" w:hAnsi="Consolas"/>
    </w:rPr>
  </w:style>
  <w:style w:type="paragraph" w:customStyle="1" w:styleId="ConsPlusNonformat">
    <w:name w:val="ConsPlusNonformat"/>
    <w:rsid w:val="00906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9"/>
    <w:uiPriority w:val="59"/>
    <w:locked/>
    <w:rsid w:val="00A96D6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locked/>
    <w:rsid w:val="007E6E0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9D26E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85D9F"/>
    <w:pPr>
      <w:spacing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6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34"/>
    <w:qFormat/>
    <w:rsid w:val="00EE47EC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4A3F7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F77"/>
    <w:rPr>
      <w:rFonts w:ascii="Consolas" w:hAnsi="Consolas"/>
    </w:rPr>
  </w:style>
  <w:style w:type="paragraph" w:customStyle="1" w:styleId="ConsPlusNonformat">
    <w:name w:val="ConsPlusNonformat"/>
    <w:rsid w:val="00906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9"/>
    <w:uiPriority w:val="59"/>
    <w:locked/>
    <w:rsid w:val="00A96D6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locked/>
    <w:rsid w:val="007E6E0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9D26E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85D9F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17C5-4E3E-41B2-8D84-596C6E0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Чугрова</dc:creator>
  <cp:lastModifiedBy>1</cp:lastModifiedBy>
  <cp:revision>16</cp:revision>
  <cp:lastPrinted>2023-05-25T11:44:00Z</cp:lastPrinted>
  <dcterms:created xsi:type="dcterms:W3CDTF">2023-05-15T15:08:00Z</dcterms:created>
  <dcterms:modified xsi:type="dcterms:W3CDTF">2023-07-10T12:01:00Z</dcterms:modified>
</cp:coreProperties>
</file>