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01" w:rsidRPr="005A7924" w:rsidRDefault="00B42001" w:rsidP="00D142F1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5A792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B42001" w:rsidRPr="005A7924" w:rsidRDefault="00B42001" w:rsidP="00D142F1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5A792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42001" w:rsidRPr="005A7924" w:rsidRDefault="00B42001" w:rsidP="00D142F1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5A792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ПРИОЗЕРСКИЙ МУНИЦИПАЛЬНЫЙ РАЙОН</w:t>
      </w:r>
    </w:p>
    <w:p w:rsidR="00B42001" w:rsidRPr="005A7924" w:rsidRDefault="00B42001" w:rsidP="00D14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924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B42001" w:rsidRPr="005A7924" w:rsidRDefault="00B42001" w:rsidP="00D14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Pr="005A7924" w:rsidRDefault="00B42001" w:rsidP="00D14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42001" w:rsidRPr="005A7924" w:rsidRDefault="00B42001" w:rsidP="00B241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001" w:rsidRPr="005A7924" w:rsidRDefault="00DF7F0F" w:rsidP="00D1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B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2020 года № 65</w:t>
      </w:r>
    </w:p>
    <w:p w:rsidR="00B42001" w:rsidRPr="005A7924" w:rsidRDefault="00B42001" w:rsidP="00D142F1">
      <w:pPr>
        <w:spacing w:after="0" w:line="240" w:lineRule="auto"/>
        <w:ind w:right="60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</w:tblGrid>
      <w:tr w:rsidR="00B42001" w:rsidRPr="005A7924" w:rsidTr="00DF7F0F">
        <w:trPr>
          <w:trHeight w:val="134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001" w:rsidRPr="005A7924" w:rsidRDefault="00B42001" w:rsidP="00D1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</w:t>
            </w:r>
            <w:r w:rsidR="00DF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рядка осуществления полномочий </w:t>
            </w:r>
            <w:r w:rsidRPr="005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контрольно-счетным органом муниципального образования Приозерский муниципальный район Ленинградской области по внешнему муниципальному финансовому контролю</w:t>
            </w:r>
          </w:p>
        </w:tc>
      </w:tr>
    </w:tbl>
    <w:p w:rsidR="00B42001" w:rsidRPr="005A7924" w:rsidRDefault="00B42001" w:rsidP="00D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Pr="005A7924" w:rsidRDefault="00B42001" w:rsidP="00D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Default="00B42001" w:rsidP="00D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268.1 Бюджетно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07 февраля 2011 года № 6-ФЗ </w:t>
      </w: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от 05 апреля </w:t>
      </w: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№ 44-ФЗ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нужд»,</w:t>
      </w:r>
      <w:r w:rsidRPr="0024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13 марта </w:t>
      </w:r>
      <w:r w:rsidRPr="0024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24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24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4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организации и деятельности контрольно-счетных органов муниципальных обр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Приозерский муниципальный район Ленинградской области,</w:t>
      </w:r>
      <w:r w:rsidRPr="005A7924">
        <w:t xml:space="preserve"> </w:t>
      </w: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Контрольно-счетном органе муниципального образования Приозерский муниципальный район Ленинградской области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42001" w:rsidRDefault="00B42001" w:rsidP="00D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Default="00B42001" w:rsidP="00D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полномочий </w:t>
      </w: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контрольно-счетным органом муниципального образования Приозерский муниципальный район Ленинградской области по внешнему муниципальному финансовому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B42001" w:rsidRPr="00444A7A" w:rsidRDefault="00B42001" w:rsidP="00D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информации.</w:t>
      </w:r>
    </w:p>
    <w:p w:rsidR="00B42001" w:rsidRDefault="00B42001" w:rsidP="00D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</w:t>
      </w:r>
      <w:r w:rsid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официального опубликования.</w:t>
      </w:r>
    </w:p>
    <w:p w:rsidR="00B42001" w:rsidRDefault="00B42001" w:rsidP="00D14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Default="00B42001" w:rsidP="00D14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Pr="005A7924" w:rsidRDefault="00B42001" w:rsidP="00D14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42001" w:rsidRPr="005A7924" w:rsidRDefault="00B42001" w:rsidP="00D14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B42001" w:rsidRPr="005A7924" w:rsidRDefault="00B42001" w:rsidP="00D14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                                                           В. Ю. Мыльников</w:t>
      </w:r>
    </w:p>
    <w:p w:rsidR="00B42001" w:rsidRPr="005A7924" w:rsidRDefault="00B42001" w:rsidP="00D142F1">
      <w:pPr>
        <w:tabs>
          <w:tab w:val="left" w:pos="709"/>
        </w:tabs>
        <w:suppressAutoHyphens/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Pr="005A7924" w:rsidRDefault="00B42001" w:rsidP="00D142F1">
      <w:pPr>
        <w:tabs>
          <w:tab w:val="left" w:pos="709"/>
        </w:tabs>
        <w:suppressAutoHyphens/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Pr="00DF7F0F" w:rsidRDefault="00B42001" w:rsidP="00D142F1">
      <w:pPr>
        <w:tabs>
          <w:tab w:val="left" w:pos="709"/>
        </w:tabs>
        <w:suppressAutoHyphens/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01" w:rsidRDefault="00B42001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40" w:rsidRDefault="008A7D40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40" w:rsidRDefault="008A7D40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40" w:rsidRDefault="008A7D40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0F" w:rsidRDefault="00DF7F0F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0F" w:rsidRDefault="00DF7F0F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0F" w:rsidRDefault="00DF7F0F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2" w:rsidRPr="00DF7F0F" w:rsidRDefault="00B24102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2001" w:rsidRPr="00DF7F0F" w:rsidRDefault="00B42001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Губанова Е. В. 37-874</w:t>
      </w:r>
    </w:p>
    <w:p w:rsidR="00DF7F0F" w:rsidRPr="00DF7F0F" w:rsidRDefault="00B42001" w:rsidP="00D142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 -3, КСО -1</w:t>
      </w:r>
    </w:p>
    <w:p w:rsidR="00B42001" w:rsidRDefault="00B42001" w:rsidP="00D142F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5A7924"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  <w:br w:type="page"/>
      </w:r>
    </w:p>
    <w:p w:rsidR="00534F75" w:rsidRPr="00534F75" w:rsidRDefault="00D142F1" w:rsidP="00D142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  <w:lastRenderedPageBreak/>
        <w:t>УТВЕРЖДЁН</w:t>
      </w:r>
    </w:p>
    <w:p w:rsidR="00534F75" w:rsidRPr="00534F75" w:rsidRDefault="00D142F1" w:rsidP="00D142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  <w:t>решением</w:t>
      </w:r>
      <w:r w:rsidR="00534F75" w:rsidRPr="00534F75"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  <w:t xml:space="preserve"> Совета депутатов</w:t>
      </w:r>
    </w:p>
    <w:p w:rsidR="00534F75" w:rsidRPr="00534F75" w:rsidRDefault="00534F75" w:rsidP="00D142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</w:pPr>
      <w:r w:rsidRPr="00534F75"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  <w:t>муниципального образования</w:t>
      </w:r>
    </w:p>
    <w:p w:rsidR="00534F75" w:rsidRPr="00534F75" w:rsidRDefault="00534F75" w:rsidP="00D142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534F75" w:rsidRPr="00534F75" w:rsidRDefault="00534F75" w:rsidP="00D142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34F75" w:rsidRDefault="00534F75" w:rsidP="00D142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42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4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41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№ 65</w:t>
      </w:r>
    </w:p>
    <w:p w:rsidR="00D142F1" w:rsidRPr="00534F75" w:rsidRDefault="00D142F1" w:rsidP="00D142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,Bold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24102" w:rsidRDefault="00B24102" w:rsidP="00D142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5A" w:rsidRPr="00D142F1" w:rsidRDefault="00534F75" w:rsidP="00D142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41C5A" w:rsidRPr="00D142F1" w:rsidRDefault="00534F75" w:rsidP="00D142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ОСУЩЕСТВЛЕНИЯ ПОЛНОМОЧИЙ КОНТРОЛЬНО-СЧЕТНЫМ ОРГАНОМ</w:t>
      </w:r>
      <w:r w:rsidR="00D142F1"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ЛЕНИНГРАДСКОЙ ОБЛАСТИ</w:t>
      </w:r>
      <w:r w:rsidR="00D142F1"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ВНЕШНЕМУ МУНИЦИПАЛЬНОМУ ФИНАНСОВОМУ КОНТРОЛЮ</w:t>
      </w:r>
    </w:p>
    <w:p w:rsidR="00741C5A" w:rsidRPr="00D142F1" w:rsidRDefault="00741C5A" w:rsidP="00D1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152" w:rsidRDefault="00085F52" w:rsidP="00D142F1">
      <w:pPr>
        <w:pStyle w:val="a9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24102" w:rsidRPr="00B24102" w:rsidRDefault="00B24102" w:rsidP="00B2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F52" w:rsidRPr="00B6466D" w:rsidRDefault="00085F52" w:rsidP="00D142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осущест</w:t>
      </w:r>
      <w:r w:rsidR="00D1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Контрольно-</w:t>
      </w:r>
      <w:r w:rsidR="0067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счетным органо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муниципального образования Приозерский муниципальный район Ленинградской области полномочий по внешнему муниципальному финансовому контролю (далее - Порядок) разработан в соответствии со статьей 268.1 Бюджетного кодекса Российской Федераци</w:t>
      </w:r>
      <w:r w:rsidR="00D1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Федеральным законом от 07 февраля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6-ФЗ </w:t>
      </w:r>
      <w:r w:rsidR="00241A15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</w:t>
      </w:r>
      <w:r w:rsidR="00241A15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образований»</w:t>
      </w:r>
      <w:r w:rsid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124C23" w:rsidRPr="00124C23">
        <w:t xml:space="preserve"> </w:t>
      </w:r>
      <w:r w:rsidR="00124C23" w:rsidRP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№ 6-ФЗ</w:t>
      </w:r>
      <w:r w:rsid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49256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аконом Ленинградской области от </w:t>
      </w:r>
      <w:r w:rsidR="00D142F1">
        <w:rPr>
          <w:rFonts w:ascii="Times New Roman" w:hAnsi="Times New Roman" w:cs="Times New Roman"/>
          <w:sz w:val="24"/>
          <w:szCs w:val="24"/>
        </w:rPr>
        <w:t xml:space="preserve">13 марта 2017 </w:t>
      </w:r>
      <w:r w:rsidR="00B24102">
        <w:rPr>
          <w:rFonts w:ascii="Times New Roman" w:hAnsi="Times New Roman" w:cs="Times New Roman"/>
          <w:sz w:val="24"/>
          <w:szCs w:val="24"/>
        </w:rPr>
        <w:t>года № 7-оз</w:t>
      </w:r>
      <w:r w:rsidR="00492561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241A15" w:rsidRPr="00B6466D">
        <w:rPr>
          <w:rFonts w:ascii="Times New Roman" w:hAnsi="Times New Roman" w:cs="Times New Roman"/>
          <w:sz w:val="24"/>
          <w:szCs w:val="24"/>
        </w:rPr>
        <w:t>«</w:t>
      </w:r>
      <w:r w:rsidR="00492561" w:rsidRPr="00B6466D">
        <w:rPr>
          <w:rFonts w:ascii="Times New Roman" w:hAnsi="Times New Roman" w:cs="Times New Roman"/>
          <w:sz w:val="24"/>
          <w:szCs w:val="24"/>
        </w:rPr>
        <w:t>О</w:t>
      </w:r>
      <w:r w:rsidR="0049256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организации и деятельности контрольно-счетных органов муниципальных образований Ленинградской области</w:t>
      </w:r>
      <w:r w:rsidR="00241A15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Закон Ленинградской области)</w:t>
      </w:r>
      <w:r w:rsidR="0049256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1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05 апреля 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2013 года № 44-ФЗ </w:t>
      </w:r>
      <w:r w:rsidR="00241A15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A15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Федеральный закон № 44-ФЗ)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Приозерский муниципальный район Ленинградской области, Положением о Контрольно-счетном органе муниципального образования Приозерский муниципальный район Ленинградской области (далее – Положение), утвержденным решением Совета депутатов от 13 сентября 2011 года № 151.</w:t>
      </w:r>
    </w:p>
    <w:p w:rsidR="00534F75" w:rsidRPr="00B6466D" w:rsidRDefault="00085F5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регулирует во</w:t>
      </w:r>
      <w:r w:rsidR="0038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 осуществления Контрольно-счетным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  <w:r w:rsidR="0038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 (далее – К</w:t>
      </w:r>
      <w:r w:rsidR="00534F75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онтрольно-счетный орган)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внешнему муниципальному финансовому контролю.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DFB" w:rsidRPr="00D142F1" w:rsidRDefault="009E7DFB" w:rsidP="00D142F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внешнего муниципального финансового контроля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Внешний муниципальный финансовый контроль подразделяется на предварительный и последующий.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Приозерский муниципальный район Ленинградской области (далее - бюджет).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124C23" w:rsidRDefault="00124C2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DFB" w:rsidRPr="00D142F1" w:rsidRDefault="009E7DFB" w:rsidP="00D142F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внешнего муниципального финансового контроля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Объектами внешнего муниципального финансового контроля (далее - объекты контроля) Контрольно-счетного органа являются: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главные распорядители (распорядители, получатели) бюджетных средств, главные администраторы (администр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аторы) доходов местного бюджета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главные администраторы (администраторы) источников финансирования дефицита местного бюджета;</w:t>
      </w:r>
    </w:p>
    <w:p w:rsidR="009E7DFB" w:rsidRPr="00B6466D" w:rsidRDefault="003A3EB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E7DF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учреждения муниципального образования Приозерский муниципальный район Ленинградской области;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муниципальные унитарные предприятия муниципального образования Приозерский муниципальный район Ленинградской области;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иные организации, использующие имущество, находящееся в муниципальной собственности муниципального образования Приозерский муниципальный район Ленинградской области;</w:t>
      </w:r>
    </w:p>
    <w:p w:rsidR="009E7DFB" w:rsidRPr="00B6466D" w:rsidRDefault="009E7DFB" w:rsidP="00153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отношении иных организаций путем осуществления проверки соблюдения условий получения ими субсидий, кредитов, гарантий за счет средств бюджета</w:t>
      </w:r>
      <w:r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 в порядке контроля за деятельностью главных распорядителей (распорядителей) и получателей средств местного бюджета, предоставивши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указанные средства, в случаях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области.</w:t>
      </w:r>
    </w:p>
    <w:p w:rsidR="009E7DFB" w:rsidRPr="00B6466D" w:rsidRDefault="009E7DF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98" w:rsidRPr="004C2BD8" w:rsidRDefault="00457E80" w:rsidP="004C2BD8">
      <w:pPr>
        <w:pStyle w:val="a9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Осуществление полномочий Ко</w:t>
      </w:r>
      <w:r w:rsidR="00393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нтрольно-счетным органом</w:t>
      </w:r>
      <w:r w:rsidR="00153A1B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398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внешнему</w:t>
      </w:r>
      <w:r w:rsidR="00303398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муниципальному финансовому контролю</w:t>
      </w:r>
    </w:p>
    <w:p w:rsidR="00534F75" w:rsidRPr="00B6466D" w:rsidRDefault="00534F75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089" w:rsidRPr="00B6466D" w:rsidRDefault="00457E8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08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Контрольно-счетного органа по внешнему муниципальному финансовому контролю, а также объекты муниципального финансового контроля устанавливаются Бюджетным кодексом Российской Федерации, Федеральным законом № 6-ФЗ, Зако</w:t>
      </w:r>
      <w:r w:rsidR="00B2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Ленинградской области № 7-оз</w:t>
      </w:r>
      <w:r w:rsidR="0004308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Уставом, Положением о Контрольно-счетном органе.</w:t>
      </w:r>
    </w:p>
    <w:p w:rsidR="001C6F94" w:rsidRPr="00B6466D" w:rsidRDefault="00457E8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C6F9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7DF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6F9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F9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внешнего муниципального финансового контроля Контрольно-счетный орган руководст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вуется Конституцией Российской Ф</w:t>
      </w:r>
      <w:r w:rsidR="001C6F9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едерации, Бюджетным кодексом Российской Федерации и иными</w:t>
      </w:r>
      <w:r w:rsid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</w:t>
      </w:r>
      <w:r w:rsidR="00B2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</w:t>
      </w:r>
      <w:r w:rsidR="001C6F9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муниципального образования Приозерский муниципальный район Ленинградской области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F9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стандартами внешнего муниципального финансового контроля.</w:t>
      </w:r>
    </w:p>
    <w:p w:rsidR="00303398" w:rsidRPr="00B6466D" w:rsidRDefault="00457E8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7DF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полномочиями 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C6F9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онтрольно-счетного органа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муниципального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контроля являются:</w:t>
      </w:r>
    </w:p>
    <w:p w:rsidR="00303398" w:rsidRPr="00B6466D" w:rsidRDefault="003D3B4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1255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по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олнению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бюджета;</w:t>
      </w:r>
    </w:p>
    <w:p w:rsidR="00303398" w:rsidRPr="00B6466D" w:rsidRDefault="0094374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экспертиза проекта бюджета муниципального образования Приозерский муниципальный район Ленинградской области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3398" w:rsidRPr="00B6466D" w:rsidRDefault="00303398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внешняя проверка годового отчета об исполнении бюджета</w:t>
      </w:r>
      <w:r w:rsidR="0094374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3398" w:rsidRPr="00B6466D" w:rsidRDefault="0031255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контроля за законностью, результативностью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(эффективностью и экономностью) использования средств бюджета</w:t>
      </w:r>
      <w:r w:rsidR="00943740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94374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получаемых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бюджетом</w:t>
      </w:r>
      <w:r w:rsidR="00943740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94374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источников,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</w:t>
      </w:r>
      <w:r w:rsidR="0030339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303398" w:rsidRPr="00B6466D" w:rsidRDefault="00303398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распоряжения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имуществом, находящимся в муниципальной собственности, в том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охраняемыми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результатами интеллектуальной деятельности и средствами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индивидуализации,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принадлежащими муниципальному образованию</w:t>
      </w:r>
      <w:r w:rsidR="0001531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3398" w:rsidRPr="00B6466D" w:rsidRDefault="00303398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</w:t>
      </w:r>
      <w:r w:rsidR="0087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преимуществ,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кредитов за счет средств бюджета</w:t>
      </w:r>
      <w:r w:rsidR="0001531B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01531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ценка законности предоставления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гарантий и поручительств или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пособами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сделкам,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совершаемым юридическим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лицами и индивидуальными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 за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средств бюджета</w:t>
      </w:r>
      <w:r w:rsidR="0001531B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01531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имущества, находящегося в муниципальной</w:t>
      </w:r>
      <w:r w:rsidR="00741C5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собственности;</w:t>
      </w:r>
    </w:p>
    <w:p w:rsidR="00023862" w:rsidRPr="00B6466D" w:rsidRDefault="0002386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финансово-экономическая экспертиза проектов муниципальных</w:t>
      </w:r>
      <w:r w:rsid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муниципальный район Ленинградской области,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муниципальных программ;</w:t>
      </w:r>
    </w:p>
    <w:p w:rsidR="00023862" w:rsidRPr="00B6466D" w:rsidRDefault="0002386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анализ бюджетного процесса в муниципальном образовании</w:t>
      </w:r>
      <w:r w:rsidR="0001531B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01531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муниципальный район 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подготовка предложений, направленных на его совершенствование;</w:t>
      </w:r>
    </w:p>
    <w:p w:rsidR="00023862" w:rsidRPr="00B6466D" w:rsidRDefault="0002386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подготовка информации о ходе исполнения бюджета</w:t>
      </w:r>
      <w:r w:rsidR="0001531B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01531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результатах проведенных контрольных и экспертно-аналитических мероприятий представление так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информации в Совет депутатов,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Главам поселений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3862" w:rsidRPr="00B6466D" w:rsidRDefault="0002386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023862" w:rsidRPr="00B6466D" w:rsidRDefault="0002386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аудит в сфере закупок товаров, работ, услуг для обеспечения муниципальных нужд </w:t>
      </w:r>
      <w:r w:rsidR="003D3B4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полномочия, определенные ст</w:t>
      </w:r>
      <w:r w:rsidR="0001531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атьей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 Фе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дерального закона от 05 апреля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2013 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</w:t>
      </w:r>
      <w:r w:rsidR="0087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нужд».</w:t>
      </w:r>
    </w:p>
    <w:p w:rsidR="00E77D10" w:rsidRPr="00B6466D" w:rsidRDefault="00153A1B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Контрольно-счетный </w:t>
      </w:r>
      <w:r w:rsidR="00E77D1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в пределах своих полномочий осуществляет анализ и оценку результатов закупок, достижения целей осуществления закупок, определенных в соответствии с Федеральным законом № 44-ФЗ.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Контрольно-счетным органом мероприятий по аудиту в сфере закупок предметом аудита являются: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планирования закупок товаров, работ, услуг;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регламентирующие определение поставщиков (подрядчиков, исполнителей);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гражданско-правовые договоры (контракты), предметом которых являются поставка товара, выполнение работы, оказание услуги, заключенные от имени муниципального района, а также бюджетного учреждения либо иного юридического лица в соответствии с частями 1, 4, 5 статьи 15 Федерального закона № 44-ФЗ;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об исполнении контрактов;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заявки заказчиков, муниципальных заказчиков, участников закупки;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протоколы, составленные в соответствии с Федеральным законом № 44-ФЗ;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реестры закупок (договоров, контрактов);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информация, размещенная в единой информационной системе в сфере закупок, указанная в части 3 статьи 4 Федерального закона № 44-ФЗ, на официальном сайте www.zakupki.gov.ru, в информационно-телекоммуникационной сети Интернет, а также в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информационных системах;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55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онтрольно-счетный орган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обобщает результаты своей деятельности в сфере аудита закупок, в том числе устанавливает причины выявленных отклонений, нарушений и недостатков.</w:t>
      </w:r>
    </w:p>
    <w:p w:rsidR="00E77D10" w:rsidRPr="00B6466D" w:rsidRDefault="00E77D10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обобщенной информации о таких результатах в единой информационной системе</w:t>
      </w:r>
      <w:r w:rsidR="00916B6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со стандартами</w:t>
      </w:r>
      <w:r w:rsidR="0031255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муниципального финансового контроля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16B6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онтрольно-счетного органа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862" w:rsidRPr="00B6466D" w:rsidRDefault="0002386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023862" w:rsidRPr="00B6466D" w:rsidRDefault="0002386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контроль за достоверностью, полнотой и соответствием нормативным требованиям составления</w:t>
      </w:r>
      <w:r w:rsid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23862" w:rsidRPr="00B6466D" w:rsidRDefault="0002386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иные полномочия в сфере внешнего муниципального финансового контроля, устано</w:t>
      </w:r>
      <w:r w:rsidR="0015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вленные федеральными законами, з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аконами 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нормативными правовыми актами Совета депутатов муниципального образования </w:t>
      </w:r>
      <w:r w:rsidR="0032187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муниципаль</w:t>
      </w:r>
      <w:r w:rsidR="000F69F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район Ленинградской области;</w:t>
      </w:r>
    </w:p>
    <w:p w:rsidR="000F69F8" w:rsidRPr="00B6466D" w:rsidRDefault="00124C2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полномочия</w:t>
      </w:r>
      <w:r w:rsidR="006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переданные </w:t>
      </w:r>
      <w:r w:rsidR="000F69F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соглашениям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и сельских поселен</w:t>
      </w:r>
      <w:r w:rsidR="004C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</w:t>
      </w:r>
      <w:r w:rsidR="000F69F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69F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области, по осуществлению внешнего муниципального финансового контроля.</w:t>
      </w:r>
    </w:p>
    <w:p w:rsidR="00303398" w:rsidRPr="00B6466D" w:rsidRDefault="00303398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50A" w:rsidRPr="004C2BD8" w:rsidRDefault="0030350A" w:rsidP="004C2BD8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осуществления</w:t>
      </w:r>
      <w:r w:rsidR="004C2BD8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внешнего муниципального финансового контроля</w:t>
      </w:r>
    </w:p>
    <w:p w:rsidR="00534F75" w:rsidRPr="00B6466D" w:rsidRDefault="00534F75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0A" w:rsidRPr="00B6466D" w:rsidRDefault="007A63A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Внешний муниципальный финансовый контроль осуществляется Контрольно-счетн</w:t>
      </w:r>
      <w:r w:rsidR="00FF54D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4D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контрольных или экспертно-аналитических м</w:t>
      </w:r>
      <w:r w:rsidR="004C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ероприятий. Порядок проведения 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и экспертно-аналитических мероприятий устанавливается стандартами внешнего муниципального финансового контроля.</w:t>
      </w:r>
    </w:p>
    <w:p w:rsidR="00457E80" w:rsidRPr="00B6466D" w:rsidRDefault="007A63A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7E8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4C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E8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внешнего муниципального финансового контроля Контрольно-счетного органа утверждаются распоряжением председателя Контрольно-счетного органа и определяют принципы, характеристики, правила и процедуры организации и осуществления в Контрольно-счетном органе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30350A" w:rsidRPr="00B6466D" w:rsidRDefault="007A63A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7E8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Методами осуществления внешнего муниципального финансового контроля являются проверка, ревизия, анализ, обследование, мониторинг: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697FF9" w:rsidRPr="00B6466D" w:rsidRDefault="00697FF9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подразделяются на камеральные и выездные, в том числе встречные проверки.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</w:t>
      </w:r>
      <w:r w:rsidR="00FB3AE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остоверности</w:t>
      </w:r>
      <w:r w:rsidR="00FB3AE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правильности их отражения в бюджетной (бухгалтерской) отчетности;</w:t>
      </w:r>
    </w:p>
    <w:p w:rsidR="00B6466D" w:rsidRPr="00B6466D" w:rsidRDefault="004C2BD8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</w:t>
      </w:r>
      <w:r w:rsidR="00B6466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ревизии оформляются актом.</w:t>
      </w:r>
    </w:p>
    <w:p w:rsidR="00B6466D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подразделяются на камеральные и выездные, в том числе встречные проверки.</w:t>
      </w:r>
    </w:p>
    <w:p w:rsidR="00697FF9" w:rsidRPr="00B6466D" w:rsidRDefault="00697FF9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камеральными проверками понимаются проверки, проводимые по месту нахождения Контрольно-счетного органа, на основании бюджетной (бухгалтерской) отчетности и иных документов, представленных по его запросу.</w:t>
      </w:r>
    </w:p>
    <w:p w:rsidR="00697FF9" w:rsidRPr="00B6466D" w:rsidRDefault="00697FF9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97FF9" w:rsidRPr="00B6466D" w:rsidRDefault="00697FF9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 анализом понимается исследование отдельных сторон, свойств, составных частей предмета</w:t>
      </w:r>
      <w:r w:rsidR="00FB3AE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деятельности объекта аудита (контроля) и систематизации результатов исследования;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 обследованием поним</w:t>
      </w:r>
      <w:r w:rsidR="004C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анализ и</w:t>
      </w:r>
      <w:r w:rsidR="0087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3A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состояния </w:t>
      </w:r>
      <w:r w:rsidR="0087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определенной сферы,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объекта контроля;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 мониторингом понимается сбор и анализ информации о предмете и деятельности объекта аудита (контроля) на системной и регулярной основе.</w:t>
      </w:r>
    </w:p>
    <w:p w:rsidR="004C2BD8" w:rsidRDefault="00697FF9" w:rsidP="004C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проведенного анализа, обследования, мониторинга оформляются отчетом или заключением.</w:t>
      </w:r>
    </w:p>
    <w:p w:rsidR="0030350A" w:rsidRPr="004C2BD8" w:rsidRDefault="004C2BD8" w:rsidP="004C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</w:t>
      </w:r>
      <w:r w:rsidRPr="004C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FF9" w:rsidRPr="004C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одного контрольного мероприятия возможно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нескольких проверок,</w:t>
      </w:r>
      <w:r w:rsidR="00697FF9" w:rsidRPr="004C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ревизий или обследований.</w:t>
      </w:r>
    </w:p>
    <w:p w:rsidR="005413A1" w:rsidRPr="00B6466D" w:rsidRDefault="005413A1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13A1" w:rsidRPr="004C2BD8" w:rsidRDefault="005413A1" w:rsidP="004C2BD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2B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проведения проверок (выездных и камеральных)</w:t>
      </w:r>
      <w:r w:rsidR="004C2BD8" w:rsidRPr="004C2B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C2B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ревизий, обследований</w:t>
      </w:r>
      <w:r w:rsidR="00EE428E" w:rsidRPr="004C2B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анализа, мониторинга</w:t>
      </w:r>
    </w:p>
    <w:p w:rsidR="00EE428E" w:rsidRPr="00B6466D" w:rsidRDefault="00EE428E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1586" w:rsidRDefault="00B6466D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</w:t>
      </w:r>
      <w:r w:rsidR="00EE428E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Проверка, ревизия или обследование проводятся </w:t>
      </w: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4C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лана работы Контрольно-счетного органа и Распоряжения о проведении проверки, ревизии или обследования (далее - распоряжение). Распоряжение состав</w:t>
      </w:r>
      <w:r w:rsidR="004C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инспекторами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064CA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одписывается председателем К</w:t>
      </w:r>
      <w:r w:rsidR="0068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онтрольно-</w:t>
      </w:r>
      <w:r w:rsidR="0087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счетного органа.</w:t>
      </w:r>
    </w:p>
    <w:p w:rsidR="00EE428E" w:rsidRPr="00B6466D" w:rsidRDefault="00EE428E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 к содержанию распоряжения устанавливаются </w:t>
      </w:r>
      <w:r w:rsidRPr="00B6466D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Регламентом К</w:t>
      </w:r>
      <w:r w:rsidR="00023061" w:rsidRPr="00B64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онтрольно-счетного органа </w:t>
      </w:r>
      <w:r w:rsidR="008064CA" w:rsidRPr="00B64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023061" w:rsidRPr="00B6466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064CA" w:rsidRPr="00B64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тандартами внешнего муниципального финансового контроля </w:t>
      </w:r>
      <w:r w:rsidR="00023061" w:rsidRPr="00B6466D">
        <w:rPr>
          <w:rFonts w:ascii="Times New Roman" w:hAnsi="Times New Roman" w:cs="Times New Roman"/>
          <w:sz w:val="24"/>
          <w:szCs w:val="24"/>
          <w:shd w:val="clear" w:color="auto" w:fill="FFFFFF"/>
        </w:rPr>
        <w:t>«Общие правила проведения контрольного мероприятия»</w:t>
      </w:r>
      <w:r w:rsidRPr="00B646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3061" w:rsidRPr="00B64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запросом (о предоставлении документов)</w:t>
      </w: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вручается лично</w:t>
      </w:r>
      <w:r w:rsidR="008064CA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8064CA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отправляется по электронной почте</w:t>
      </w: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руководителю объекта</w:t>
      </w:r>
      <w:r w:rsidR="008064CA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</w:t>
      </w: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иному ответственному должностному лицу.</w:t>
      </w:r>
    </w:p>
    <w:p w:rsidR="00023061" w:rsidRPr="00B6466D" w:rsidRDefault="00B6466D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Сроки контрольных мероприятий определяются 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ланом работы К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онтрольно-счетного органа 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стандартами внешнего муниц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ипального финансового контроля.</w:t>
      </w:r>
    </w:p>
    <w:p w:rsidR="00EE428E" w:rsidRPr="00B6466D" w:rsidRDefault="00B6466D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результатам проверки или ревизии оформляется акт в двух экземплярах.</w:t>
      </w:r>
    </w:p>
    <w:p w:rsidR="00B6466D" w:rsidRDefault="00EE428E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оформления и подписания акта определяется стандартами внешнего муниц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ипального финансового контроля.</w:t>
      </w:r>
    </w:p>
    <w:p w:rsidR="00023061" w:rsidRPr="00B6466D" w:rsidRDefault="00B6466D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контрольным мероприятием предусматривается проведение проверк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или ревизии в отношении нескольких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контроля, акт по результатам проведения такой проверки или ревизии является актом по итогам контрольного мероприятия.</w:t>
      </w:r>
    </w:p>
    <w:p w:rsidR="00EE428E" w:rsidRPr="00B6466D" w:rsidRDefault="00B6466D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результатам обследования ответственный исполнитель оформляет заключение. Заключение направляется объекту контроля в порядке, установленном стандартами внешнего муниципального финансового контроля, и используется при подготовке акта по результатам контрольного мероприятия.</w:t>
      </w:r>
    </w:p>
    <w:p w:rsidR="00B6466D" w:rsidRDefault="00B6466D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2725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4CAF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На 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основании акта К</w:t>
      </w:r>
      <w:r w:rsidR="00023061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онтрольно-счетного органа 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составляется отчет по итогам контрольного мероприятия. Порядок оформления отчета и его реализация определяются стандартами внешнего муниципального финансового контроля.</w:t>
      </w:r>
    </w:p>
    <w:p w:rsidR="0032725E" w:rsidRPr="00B6466D" w:rsidRDefault="00B6466D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2725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 рамках контрольного мероприятия может быть проверен период, не превышающий трех календарных лет, предшествующих году, в котором вынесено</w:t>
      </w:r>
      <w:r w:rsidR="0032725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о проведении проверки.</w:t>
      </w:r>
    </w:p>
    <w:p w:rsidR="00EE428E" w:rsidRPr="00B6466D" w:rsidRDefault="00EE428E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EE428E" w:rsidRPr="00B6466D" w:rsidRDefault="00B6466D" w:rsidP="00D14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2590F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Сроки проведения проверок, ревизий, обследований, подготовки актов и отчетов, утверждения отчетов председателем К</w:t>
      </w:r>
      <w:r w:rsidR="0032725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онтрольно-счетного органа</w:t>
      </w:r>
      <w:r w:rsidR="00EE428E" w:rsidRPr="00B6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направления отчетов устанавливаются стандартами внешнего муниципального финансового контроля.</w:t>
      </w:r>
    </w:p>
    <w:p w:rsid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0A" w:rsidRPr="004C2BD8" w:rsidRDefault="00B6466D" w:rsidP="004C2B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94029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91F75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50A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Права, обязанности и ответственность</w:t>
      </w:r>
      <w:r w:rsidR="004C2BD8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50A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должностных лиц</w:t>
      </w:r>
      <w:r w:rsidR="00FB3AE8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50A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Контрольно-счетно</w:t>
      </w:r>
      <w:r w:rsidR="00FB3AE8" w:rsidRPr="004C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органа</w:t>
      </w:r>
    </w:p>
    <w:p w:rsidR="00534F75" w:rsidRPr="00B6466D" w:rsidRDefault="00534F75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350A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и инспектора Контрольно-счетного органа являются должностными лицами Контрольно-счетного органа и при осуществлении возложенных на них должностных полномочий имеют право: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0350A" w:rsidRPr="00B6466D" w:rsidRDefault="0030350A" w:rsidP="00255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кассовых и служебных помещений, складов и архивов, изъятие документов и</w:t>
      </w:r>
      <w:r w:rsidR="002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атериалов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уполномоченных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проверяемых органов и организаций и составлением соответствующих актов;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пределах своей компетенции направлять запросы должностным лицам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территориальных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федеральных органов исполнительной власти и их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подразделений, органов государственной власти,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осударственных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фондов, органов местного самоуправления и муниципальных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организаций;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пределах своей компетенции требовать от руководителей и других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проверяемых органов и организаций представления письменных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объяснений по фактам нарушений, выявленных при проведении контрольных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а также необходимых копий документов, заверенных в установленном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непредставления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несвоевременного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ицами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проверяемых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материалов,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запрошенных при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контрольных мероприятий;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пределах своей компетенции знакомиться со всеми необходимыми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касающимися финансово-хозяйственной деятельности проверяемых</w:t>
      </w:r>
      <w:r w:rsidR="00AD3901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и организаций, в том числе в установленном порядке с документами,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содержащими государственную, служебную, коммерческую и иную охраняемую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тайну;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информацией,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касающейся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проверяемых органов и организаций и хранящейся в электронной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в базах данных проверяемых органов и организаций, в том числе в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с информацией, содержащей государственную, служебную,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коммерческую и иную охраняемую законом тайну;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4B688D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4B688D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4B688D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B688D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4B688D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4B688D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688D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C46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="00BA2C46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0A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7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лжностные лица 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Контрольно-счетного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внешнего 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 обязаны</w:t>
      </w:r>
      <w:r w:rsidR="00572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</w:t>
      </w:r>
      <w:r w:rsidR="0030350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698D" w:rsidRPr="00871586" w:rsidRDefault="004D698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</w:p>
    <w:p w:rsidR="009544F2" w:rsidRPr="00871586" w:rsidRDefault="004D698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350A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опечатывания касс, кассовых и служебных помещений, складов и</w:t>
      </w:r>
      <w:r w:rsidR="004B688D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0A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архивов, изъятия документов и материалов</w:t>
      </w:r>
      <w:r w:rsidR="00BA2C4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предусмотренном пунктом 2 части 1 статьи 14 Федерального закона № 6-ФЗ,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30350A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(в течение 24 часов)</w:t>
      </w:r>
      <w:r w:rsidR="004B688D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0A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об этом</w:t>
      </w:r>
      <w:r w:rsidR="00BA2C4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Контрольно-счетного органа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письменно, а при невозможности уведомить письменно - любым доступным способом</w:t>
      </w:r>
      <w:r w:rsid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пред</w:t>
      </w:r>
      <w:r w:rsid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письменного уведомления в трехдневный срок. Уведомление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опечатывании касс, кассовых и служебных помещений, складов и архивов, изъятии документов и материалов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к з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акону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13 марта 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89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7-ОЗ.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оформляется </w:t>
      </w:r>
      <w:r w:rsidR="009544F2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председателя контрольно-счетного органа.</w:t>
      </w:r>
    </w:p>
    <w:p w:rsidR="0030350A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вмешиваться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оперативно-хозяйственную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а также не должны разглашать информацию, полученную при проведении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и экспертно-аналитических мероприятий, и предавать гласности свои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до завершения контрольных и экспертно-аналитических мероприятий;</w:t>
      </w:r>
    </w:p>
    <w:p w:rsidR="004B688D" w:rsidRPr="00B6466D" w:rsidRDefault="0030350A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сохранять государственную, служебную, коммерческую и иную охраняемую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тайну, ставшую им известной при проведении контрольных и экспертно-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 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заключениях Контрольно-счетного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23B" w:rsidRPr="00871586" w:rsidRDefault="001B323B" w:rsidP="00D1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903E2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66D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олжностные лица Контрольно-счетного органа обязаны соблюдать ограничения, 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запреты </w:t>
      </w:r>
      <w:r w:rsidR="005723F9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исполнять обязанности,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частью</w:t>
      </w:r>
      <w:r w:rsidR="003903E2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13 Федерального закона 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марта 2007 года № 25-ФЗ «</w:t>
      </w:r>
      <w:r w:rsidR="003903E2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Федерации», ограничения, запреты и исполнять обязанности, установленные Федеральным законом от 25 декабря 2008 года № 273-ФЗ «О противодействии коррупции»,</w:t>
      </w:r>
      <w:r w:rsidR="00AC6F21" w:rsidRPr="0087158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AC6F21" w:rsidRPr="008715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F21" w:rsidRPr="00871586">
        <w:rPr>
          <w:rFonts w:ascii="Times New Roman" w:hAnsi="Times New Roman" w:cs="Times New Roman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доходам»; 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07 мая 2013 года № 79-ФЗ «</w:t>
      </w:r>
      <w:r w:rsidR="003903E2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903E2" w:rsidRPr="00871586">
        <w:rPr>
          <w:rFonts w:ascii="Times New Roman" w:hAnsi="Times New Roman" w:cs="Times New Roman"/>
          <w:sz w:val="24"/>
          <w:szCs w:val="24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r w:rsidR="00255C14">
        <w:rPr>
          <w:rFonts w:ascii="Times New Roman" w:hAnsi="Times New Roman" w:cs="Times New Roman"/>
          <w:sz w:val="24"/>
          <w:szCs w:val="24"/>
        </w:rPr>
        <w:t xml:space="preserve"> территории Российской Ф</w:t>
      </w:r>
      <w:r w:rsidR="003903E2" w:rsidRPr="00871586">
        <w:rPr>
          <w:rFonts w:ascii="Times New Roman" w:hAnsi="Times New Roman" w:cs="Times New Roman"/>
          <w:sz w:val="24"/>
          <w:szCs w:val="24"/>
        </w:rPr>
        <w:t>едерации, владеть и (или) пользоваться иностранными финансовыми инструментами»</w:t>
      </w:r>
      <w:r w:rsidR="00AC6F21" w:rsidRPr="00871586">
        <w:rPr>
          <w:rFonts w:ascii="Times New Roman" w:hAnsi="Times New Roman" w:cs="Times New Roman"/>
          <w:sz w:val="24"/>
          <w:szCs w:val="24"/>
        </w:rPr>
        <w:t>.</w:t>
      </w:r>
    </w:p>
    <w:p w:rsidR="004B688D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если при проведении контрольных и экспертно-аналитических мероприятий выявлены факты нарушения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незаконно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использования средств бюджета муниципального образования Приозерский муниципальный район Ленинградской области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средств, получаемых бюджетом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Приозерский муниципальный ра</w:t>
      </w:r>
      <w:r w:rsidR="002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 Ленинградской области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4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иных источников,</w:t>
      </w:r>
      <w:r w:rsidR="001B323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B323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и муниципального имущества, в которых усматриваются признаки преступления или коррупционного пр</w:t>
      </w:r>
      <w:r w:rsidR="001B323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авонару</w:t>
      </w:r>
      <w:r w:rsidR="002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шения, Контрольно-счетный орган</w:t>
      </w:r>
      <w:r w:rsidR="001B323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передает материалы контро</w:t>
      </w:r>
      <w:r w:rsidR="0003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или экспертно-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аналитических мероприятий в правоохранительные органы.</w:t>
      </w:r>
    </w:p>
    <w:p w:rsidR="0030350A" w:rsidRPr="00255C14" w:rsidRDefault="00B6466D" w:rsidP="00255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Дол</w:t>
      </w:r>
      <w:r w:rsidR="001B323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жностные лица Контрольно-счетного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23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</w:t>
      </w:r>
      <w:r w:rsidR="002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ими контрольных и экспертно-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аналитических мероприятий, а также за разглашение государственной и иной охраняемой законом тайны.</w:t>
      </w:r>
    </w:p>
    <w:p w:rsidR="00F91F75" w:rsidRPr="00B6466D" w:rsidRDefault="00F91F75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8D" w:rsidRPr="00255C14" w:rsidRDefault="00B6466D" w:rsidP="00255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91F75" w:rsidRPr="00255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B688D" w:rsidRPr="00255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планированию деятельности</w:t>
      </w:r>
      <w:r w:rsidR="00255C14" w:rsidRPr="00255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88D" w:rsidRPr="00255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Контрольно-счетно</w:t>
      </w:r>
      <w:r w:rsidR="008F48DA" w:rsidRPr="00255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органа</w:t>
      </w:r>
    </w:p>
    <w:p w:rsidR="00F91F75" w:rsidRDefault="00F91F75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8D" w:rsidRDefault="001C489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F48D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Контрольно-счетный орган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на основе </w:t>
      </w:r>
      <w:r w:rsidR="009B797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EB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12C4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которые</w:t>
      </w:r>
      <w:r w:rsidR="009B797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азрабатываются и утверждаю</w:t>
      </w:r>
      <w:r w:rsidR="00B9654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им</w:t>
      </w:r>
      <w:r w:rsidR="00EB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самостоятельно.</w:t>
      </w:r>
    </w:p>
    <w:p w:rsidR="001C4892" w:rsidRPr="00871586" w:rsidRDefault="001C489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осуществляется в целях эффективной организации осуществления внешнего государственного финансового контроля, обеспечения выполнения контрольно-счетным органом законодательно установленных задач.</w:t>
      </w:r>
    </w:p>
    <w:p w:rsidR="00AD7901" w:rsidRPr="00871586" w:rsidRDefault="00D17DBF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901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плана работы Контрольно-счетного органа на очередной год установлен статьей 11 Положения о Контрольно-счетном органе муниципального образования Приозерский муниципальный район Ленинградской области.</w:t>
      </w:r>
    </w:p>
    <w:p w:rsidR="00AD7901" w:rsidRPr="00871586" w:rsidRDefault="00AD7901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7DB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работы Контрольно-счетного органа включает в себя перечень контрольных, экспертно-аналитических и иных мероприятий, проводимых Контрольно-счетным органом, 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сроков проведения,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должностей ответственных исполнителей.</w:t>
      </w:r>
    </w:p>
    <w:p w:rsidR="00533843" w:rsidRPr="00871586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</w:t>
      </w:r>
      <w:r w:rsidR="009B797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Контрольно-счетного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97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учетом результатов контрольных и экспертно-аналитических мероприятий, видов и направлений</w:t>
      </w:r>
      <w:r w:rsidR="009B797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Контрольно-счетного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97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основании поручений Совета депутатов, предложений и запросов Главы муниципального образования </w:t>
      </w:r>
      <w:r w:rsidR="002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муниципальный</w:t>
      </w:r>
      <w:r w:rsidR="009B797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6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в К</w:t>
      </w:r>
      <w:r w:rsidR="00660B8B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онтрольно-счетный орган до 15 декабря года, предшествующего планируемому.</w:t>
      </w:r>
    </w:p>
    <w:p w:rsidR="00AD7901" w:rsidRPr="00871586" w:rsidRDefault="00AD7901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7DB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утверждается в срок до 30 декабря года, предшествующего планируемому году проведения проверок.</w:t>
      </w:r>
    </w:p>
    <w:p w:rsidR="003238F5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7DB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6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D3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</w:t>
      </w:r>
      <w:r w:rsidR="00034851" w:rsidRP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</w:t>
      </w:r>
      <w:r w:rsidR="00034851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онтрольно-счетном органе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Регламентом </w:t>
      </w:r>
      <w:r w:rsidR="0090426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D3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 организации дея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«Планирование работы К</w:t>
      </w:r>
      <w:r w:rsidR="002D3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муниципального образования Приозерский муниципальный район»,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DB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 «Планирование работы К</w:t>
      </w:r>
      <w:r w:rsidR="00D17DB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муниципального образования Приозерский муниципальный район»),</w:t>
      </w:r>
      <w:r w:rsidR="002D3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Плана работы К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включает осуществление следующих действий:</w:t>
      </w:r>
    </w:p>
    <w:p w:rsidR="003238F5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дложений в проект Плана работы К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органа;</w:t>
      </w:r>
    </w:p>
    <w:p w:rsidR="003238F5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проекта Плана работы К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органа;</w:t>
      </w:r>
    </w:p>
    <w:p w:rsidR="003238F5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Плана работы</w:t>
      </w:r>
      <w:r w:rsidR="003238F5" w:rsidRPr="00871586">
        <w:t xml:space="preserve"> 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органа;</w:t>
      </w:r>
    </w:p>
    <w:p w:rsidR="006E1986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и утверждение Плана работы К</w:t>
      </w:r>
      <w:r w:rsidR="003238F5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287" w:rsidRPr="00871586" w:rsidRDefault="0090426F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7DB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45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90426F" w:rsidRPr="00871586" w:rsidRDefault="00D17DBF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="00F45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подготовке предложений о включении в проект Плана работы Контрольно-счетного органа, контрольных мероприятий, планируемых к проведению совместно (параллельно) с иными контрольными органами, необходимо учитывать положения стандарта организации деятельности Контрольно-счетного органа, реглам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ентирующего порядок проведения К</w:t>
      </w:r>
      <w:r w:rsidR="00F45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онтрольно-счетным органом совместных и параллельных контрольных мероприятий с иными контрольными органами.</w:t>
      </w:r>
    </w:p>
    <w:p w:rsidR="00533843" w:rsidRPr="00871586" w:rsidRDefault="0053384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7DB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контрольным и экспертно-аналитическим мероприятиям, предлагаемым</w:t>
      </w:r>
      <w:r w:rsidR="0025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Плана работы Контрольно-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счетного органа, должны содержать следующие данные:</w:t>
      </w:r>
    </w:p>
    <w:p w:rsidR="00533843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4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(контрольное или экспертно-аналитическое) и его наименование;</w:t>
      </w:r>
    </w:p>
    <w:p w:rsidR="00533843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4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мероприятия (по контрольным мероприятиям);</w:t>
      </w:r>
    </w:p>
    <w:p w:rsidR="006E1986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сроки проведения мероприятий;</w:t>
      </w:r>
    </w:p>
    <w:p w:rsidR="00533843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</w:t>
      </w:r>
      <w:r w:rsidR="0053384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986" w:rsidRPr="00871586" w:rsidRDefault="006E198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мероприятия, к</w:t>
      </w:r>
      <w:r w:rsidR="002D3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потенциально могут привод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к негативным результатам</w:t>
      </w:r>
      <w:r w:rsidR="002D3287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3287" w:rsidRPr="00871586" w:rsidRDefault="002D3287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средств, подлежащих контролю в данной сфере и (или) используемых объектами мероприятия;</w:t>
      </w:r>
    </w:p>
    <w:p w:rsidR="002D3287" w:rsidRPr="00871586" w:rsidRDefault="002D3287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результаты проведения предшествующих контрольных мероприятий в данной сфере и (или)</w:t>
      </w:r>
      <w:r w:rsidR="0090426F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данных объектах;</w:t>
      </w:r>
    </w:p>
    <w:p w:rsidR="00C12C42" w:rsidRPr="00871586" w:rsidRDefault="002D3287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4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включения мероприятия в план.</w:t>
      </w:r>
    </w:p>
    <w:p w:rsidR="00FA3676" w:rsidRPr="00871586" w:rsidRDefault="00D17DBF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план работы Контрольно-счетного органа осуществляется в соответствии со стандар</w:t>
      </w:r>
      <w:r w:rsidR="0003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35124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</w:p>
    <w:p w:rsidR="00FA3676" w:rsidRPr="00871586" w:rsidRDefault="0063512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поручений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676" w:rsidRPr="00871586" w:rsidRDefault="0063512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и запросов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676" w:rsidRPr="00871586" w:rsidRDefault="0063512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председателя К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органа.</w:t>
      </w:r>
    </w:p>
    <w:p w:rsidR="00D17DBF" w:rsidRPr="00871586" w:rsidRDefault="00D17DBF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8.11.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 w:rsidR="00635124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организует о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проекта Плана работы К</w:t>
      </w:r>
      <w:r w:rsidR="00635124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органа, вносит в него (при необходимости) уточнения и изменения и принимает решение об его утверждении.</w:t>
      </w:r>
    </w:p>
    <w:p w:rsidR="00D17DBF" w:rsidRPr="00871586" w:rsidRDefault="00D17DBF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8.12.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план работы К</w:t>
      </w:r>
      <w:r w:rsidR="00902B1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902B1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902B1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 в случаях предусмотр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СОД «Планирование работы К</w:t>
      </w:r>
      <w:r w:rsidR="00902B1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онтрольно-счетного органа муниципального образования Приозерский муниципальный район».</w:t>
      </w:r>
    </w:p>
    <w:p w:rsidR="00902B13" w:rsidRPr="00871586" w:rsidRDefault="00D17DBF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8.13.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B13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Плана работы Контрольно-счетного органа может осуществляться в виде:</w:t>
      </w:r>
    </w:p>
    <w:p w:rsidR="00FA3676" w:rsidRPr="00871586" w:rsidRDefault="00902B1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наименования мероприятия;</w:t>
      </w:r>
    </w:p>
    <w:p w:rsidR="00902B13" w:rsidRPr="00871586" w:rsidRDefault="00902B1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перечня объектов мероприятия;</w:t>
      </w:r>
    </w:p>
    <w:p w:rsidR="00FA3676" w:rsidRPr="00871586" w:rsidRDefault="00902B1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сроков проведения мероприятия;</w:t>
      </w:r>
    </w:p>
    <w:p w:rsidR="00FA3676" w:rsidRPr="00871586" w:rsidRDefault="00902B1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состава лиц, ответственных за проведение мероприятия;</w:t>
      </w:r>
    </w:p>
    <w:p w:rsidR="00FA3676" w:rsidRPr="00871586" w:rsidRDefault="00902B1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мероприятия из плана;</w:t>
      </w:r>
    </w:p>
    <w:p w:rsidR="00FA3676" w:rsidRPr="00871586" w:rsidRDefault="00902B1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67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дополнительных мероприятий в план.</w:t>
      </w:r>
    </w:p>
    <w:p w:rsidR="00606428" w:rsidRPr="00871586" w:rsidRDefault="00D17DBF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8.14</w:t>
      </w:r>
      <w:r w:rsid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428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Совета</w:t>
      </w:r>
      <w:r w:rsidR="007C5E26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428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образования, главы муниципального образов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по изменению плана работы К</w:t>
      </w:r>
      <w:r w:rsidR="00606428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рассматриваются </w:t>
      </w:r>
      <w:r w:rsid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онтрольно-счетным органом в 10</w:t>
      </w:r>
      <w:r w:rsidR="00666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428" w:rsidRPr="0087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 дня поступления.</w:t>
      </w:r>
    </w:p>
    <w:p w:rsidR="00C12C42" w:rsidRPr="00B6466D" w:rsidRDefault="00C12C42" w:rsidP="00666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8D" w:rsidRPr="00666AF6" w:rsidRDefault="00B6466D" w:rsidP="0066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E94029" w:rsidRPr="00666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66AF6" w:rsidRPr="00666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88D" w:rsidRPr="00666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проведению контрольных</w:t>
      </w:r>
      <w:r w:rsidR="00666AF6" w:rsidRPr="00666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688D" w:rsidRPr="00666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экспертно-аналитических мероприятий</w:t>
      </w:r>
    </w:p>
    <w:p w:rsidR="0007661D" w:rsidRPr="00B6466D" w:rsidRDefault="0007661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8D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B797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Контрольно-счетный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</w:t>
      </w:r>
      <w:r w:rsidR="001D5EF9" w:rsidRPr="00B6466D">
        <w:rPr>
          <w:rFonts w:ascii="Times New Roman" w:hAnsi="Times New Roman" w:cs="Times New Roman"/>
          <w:sz w:val="24"/>
          <w:szCs w:val="24"/>
        </w:rPr>
        <w:t xml:space="preserve"> </w:t>
      </w:r>
      <w:r w:rsidR="001D5EF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Приозерский муниципальный район Ленинградской области, Положением о Контрольно-счетном органе муниципального образования Приозерский муниципальный район Ленинградской области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нормативными правовыми актами</w:t>
      </w:r>
      <w:r w:rsidR="006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1D5EF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стандартами внешнего муниципального финансового контроля.</w:t>
      </w:r>
    </w:p>
    <w:p w:rsidR="004B688D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E940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внешнего муниципального финансового контроля для проведения контрольных и экспертно-аналитических мероприятий разрабатываются</w:t>
      </w:r>
      <w:r w:rsidR="001D5EF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утверждаются Контрольно-счетным органом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 соответствии с</w:t>
      </w:r>
      <w:r w:rsidR="001D5EF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требованиями, утвержденными Счетной палатой Российской Федерации и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онтрольно-счетным органом 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</w:t>
      </w:r>
      <w:r w:rsidR="006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закона от 7 февраля 2011 года № 6-ФЗ «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6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муниципальных образований»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закона от 5 апреля 20</w:t>
      </w:r>
      <w:r w:rsidR="006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года № 41-ФЗ «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Счетной палате Российской Федерации</w:t>
      </w:r>
      <w:r w:rsidR="006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88D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.3.О проведении контрольных мероприятий издается распоряжение 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Контрольно-счетного органа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4F2" w:rsidRPr="003A3EBD" w:rsidRDefault="00B6466D" w:rsidP="00D1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688D"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07661D"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="004B688D"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направляет руководителям объектов контроля запросы о предоставлении информации,</w:t>
      </w:r>
      <w:r w:rsidR="0007661D"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88D"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материалов, необходимых для проведения контрольных и экспертно-аналитических мероприятий.</w:t>
      </w:r>
      <w:r w:rsidR="009544F2" w:rsidRPr="003A3EBD">
        <w:rPr>
          <w:rFonts w:ascii="Times New Roman" w:hAnsi="Times New Roman" w:cs="Times New Roman"/>
          <w:sz w:val="24"/>
          <w:szCs w:val="24"/>
        </w:rPr>
        <w:t xml:space="preserve"> Запросы направляются в письменной форме. Запро</w:t>
      </w:r>
      <w:r w:rsidR="00666AF6">
        <w:rPr>
          <w:rFonts w:ascii="Times New Roman" w:hAnsi="Times New Roman" w:cs="Times New Roman"/>
          <w:sz w:val="24"/>
          <w:szCs w:val="24"/>
        </w:rPr>
        <w:t>сы подписываются председателем К</w:t>
      </w:r>
      <w:r w:rsidR="009544F2" w:rsidRPr="003A3EBD">
        <w:rPr>
          <w:rFonts w:ascii="Times New Roman" w:hAnsi="Times New Roman" w:cs="Times New Roman"/>
          <w:sz w:val="24"/>
          <w:szCs w:val="24"/>
        </w:rPr>
        <w:t>онтрольно-счетного органа либо должностным лицом, уполномоченным в установленном порядке возглавлять контрольное или экспертно-аналитическое мероприятие. Допускается направление запросов и ответов на запросы электронной почтой, факсимильной связью, телефонограммой с последующей их отправкой по почте. Запрос должен содержать основания направления запроса, перечень запрашиваемой информации, документов и материалов.</w:t>
      </w:r>
    </w:p>
    <w:p w:rsidR="004B688D" w:rsidRPr="003A3EB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688D"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Документы, материалы и информация, необходимые для проведения контрольных и экспертно-аналитических мероприятий, представляются в подлиннике и</w:t>
      </w:r>
      <w:r w:rsidR="0007661D"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копиях, заверенных объектами </w:t>
      </w:r>
      <w:r w:rsidR="009544F2" w:rsidRP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не позднее 10 дней со дня получения запроса.</w:t>
      </w:r>
    </w:p>
    <w:p w:rsidR="004B688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Запросы Контрольно-сче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органа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обязательными для исполнения объектами контроля, в отношении которых осуществляется внешний муниципальный финансовый контроль.</w:t>
      </w:r>
    </w:p>
    <w:p w:rsidR="004B688D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6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1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Контрольно-счетный орган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запрашивать информацию,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 материалы у объекта контроля, ранее им представленные.</w:t>
      </w:r>
    </w:p>
    <w:p w:rsidR="004B688D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Непредставление или несвоевреме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нное представление должностными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объектов контроля запрашиваемой инфор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мации, документов и материалов,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осуществления полномочий Контрольно-счетн</w:t>
      </w:r>
      <w:r w:rsidR="00DE111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органом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внешнему муниципальному финансовому контролю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равно их представление не в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или представление недосто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верной информации, документов и материалов, воспрепятствование законн</w:t>
      </w:r>
      <w:r w:rsidR="00A2710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деятельности должностных лиц Контрольно-счетного органа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за собой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ответственность, установленную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4B688D" w:rsidRPr="00B6466D" w:rsidRDefault="00B6466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Контрольные и экспертно-аналитиче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мероприятия осуществляются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</w:t>
      </w:r>
      <w:r w:rsidR="00A2710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цами Контрольно-счетного органа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проведении контрольных и экспертно-аналит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мероприятий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привлекаться в качестве внешних экспертов аудиторские организации и</w:t>
      </w:r>
      <w:r w:rsidR="00A2710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независимые специалисты (эксперты).</w:t>
      </w:r>
    </w:p>
    <w:p w:rsidR="004B688D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объекта контроля обязан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на</w:t>
      </w:r>
      <w:r w:rsidR="00A2710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длежащие условия для проведения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лицами Контрольно-счетной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палаты про</w:t>
      </w:r>
      <w:r w:rsidR="00A2710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верки, в том числе предоставить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помещение, оргтехнику, услуги связи.</w:t>
      </w:r>
    </w:p>
    <w:p w:rsidR="004B688D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контрольного меропри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ятия оформляются актом. Порядок оформления и подписания акта участниками контрольного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A27108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стандартом внешнего муниц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финансового контроля.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акта (актов) Контрольно-счетн</w:t>
      </w:r>
      <w:r w:rsidR="006A1D8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орган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составляется отчет по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 контрольного мероприятия. Порядок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отчета определяется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внешнего муниц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финансового контроля.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проведенном контрольном мероприятии с сопроводительным</w:t>
      </w:r>
      <w:r w:rsidR="006A1D8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направляется в Совет депутатов</w:t>
      </w:r>
      <w:r w:rsidR="006A1D8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области; </w:t>
      </w:r>
      <w:r w:rsidR="004B688D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  <w:r w:rsidR="006A1D8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Приозерский муниципальный район Ленинградской области; Главам поселений муниципального образования Приозерский муниципальный район Ленинградской области.</w:t>
      </w:r>
    </w:p>
    <w:p w:rsidR="00AB0852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B6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экспертно-аналитических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B6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основании Плана рабо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Контрольно-счетного органа и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стандартами внешнего муниципального финансового контроля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174" w:rsidRPr="00B6466D" w:rsidRDefault="006C317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муниципальных правовых актов района в части, касающейся расходных обязательств (далее - проекты муниципальных правовых актов), а также муниципальные программы в целях проведения финансово-экономической экспертизы направляются в Контрольно-счетный орган соответствующими органами местного самоуправления.</w:t>
      </w:r>
    </w:p>
    <w:p w:rsidR="006C3174" w:rsidRPr="00B6466D" w:rsidRDefault="006C317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муниципальных правовых актов, а также муниципальные программы направляются в Контрольно-счетный орган с приложением пояснительной записки и финансово-экономического обоснования, в котором содержатся:</w:t>
      </w:r>
    </w:p>
    <w:p w:rsidR="006C3174" w:rsidRPr="00B6466D" w:rsidRDefault="006C317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источнике финансирования расходов;</w:t>
      </w:r>
    </w:p>
    <w:p w:rsidR="00A100C7" w:rsidRPr="00B6466D" w:rsidRDefault="00A100C7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целевых показателях и конечных результатов;</w:t>
      </w:r>
    </w:p>
    <w:p w:rsidR="006C3174" w:rsidRPr="00B6466D" w:rsidRDefault="006C317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6C3174" w:rsidRPr="00B6466D" w:rsidRDefault="006C317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 (включая методику расчета) обоснования объема финансирования с приложением документального обоснования;</w:t>
      </w:r>
    </w:p>
    <w:p w:rsidR="006C3174" w:rsidRPr="00B6466D" w:rsidRDefault="006C317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объемах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объемов финансирования объектов капитального строительства за счет средств бюджета;</w:t>
      </w:r>
    </w:p>
    <w:p w:rsidR="006C3174" w:rsidRPr="00B6466D" w:rsidRDefault="006C317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связанных с принятием проекта муниципального правового акта или муниципальной программы изменениях в объемах финансирования действующих расходных обязательств муниципального района или о принятии новых расходных обязательств.</w:t>
      </w:r>
    </w:p>
    <w:p w:rsidR="006C3174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муниципальных</w:t>
      </w:r>
      <w:r w:rsidR="0012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актов, а также муниципальные программы рассматриваются К</w:t>
      </w:r>
      <w:r w:rsidR="00A100C7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онтрольно-счетным органом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пяти рабочих дней со дня поступления на экспертизу.</w:t>
      </w:r>
    </w:p>
    <w:p w:rsidR="006C3174" w:rsidRPr="00B6466D" w:rsidRDefault="006C3174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проекта муниципального правового акта, муниципальной программы К</w:t>
      </w:r>
      <w:r w:rsidR="00A100C7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онтрольно-счетный орган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заключение, которое подписывается председателем К</w:t>
      </w:r>
      <w:r w:rsidR="003A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="003A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счетного органа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направляется соответствующему органу местного самоуправления, направившему проект муниципального правового акта и (или) муниципальную программу.</w:t>
      </w:r>
    </w:p>
    <w:p w:rsidR="006C3174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разногласий орган местного самоуправления в течение пяти рабочих дней со дня получения заключения направляет в К</w:t>
      </w:r>
      <w:r w:rsidR="003A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онтрольно-счетный орган 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 ответ.</w:t>
      </w:r>
    </w:p>
    <w:p w:rsidR="006C3174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</w:t>
      </w:r>
      <w:r w:rsid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онтрольно-счетный орган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повторного рассмотрения документов и мотивированного ответа в течение </w:t>
      </w:r>
      <w:r w:rsidR="00A100C7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6C3174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готовит новое заключение, которое направляет соответствующему органу местного самоуправления.</w:t>
      </w:r>
    </w:p>
    <w:p w:rsidR="00AB0852" w:rsidRPr="00B6466D" w:rsidRDefault="00AB085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экспертно-аналитических мер</w:t>
      </w:r>
      <w:r w:rsidR="003A10C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 оформляются</w:t>
      </w:r>
      <w:r w:rsidR="003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отчетом или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заключением</w:t>
      </w:r>
      <w:r w:rsidR="00E940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</w:t>
      </w:r>
      <w:r w:rsidR="003A10C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стандартом</w:t>
      </w:r>
      <w:r w:rsidR="00E940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муниципального финансового контроля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и з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 подписывается Пред</w:t>
      </w:r>
      <w:r w:rsidR="00F91F75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седателем Контрольно-счетного органа.</w:t>
      </w:r>
    </w:p>
    <w:p w:rsidR="00F91F75" w:rsidRPr="00B6466D" w:rsidRDefault="002E289D" w:rsidP="00252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или з</w:t>
      </w:r>
      <w:r w:rsidR="003A10C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аключение </w:t>
      </w:r>
      <w:r w:rsidR="006A1D8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Контрольно-счетного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D8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3A10C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экспертизы не должно содержать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оценок решений, принимаемых органами местного самоуправления и другими органами по вопросам их ведения.</w:t>
      </w:r>
    </w:p>
    <w:p w:rsidR="003A10C3" w:rsidRPr="00B6466D" w:rsidRDefault="003A10C3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52" w:rsidRPr="002521CD" w:rsidRDefault="002E289D" w:rsidP="00252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F91F75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B0852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Реализация результатов проведения контрольных и</w:t>
      </w:r>
      <w:r w:rsidR="002521CD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0852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экспертно-аналитических мероприятий</w:t>
      </w:r>
    </w:p>
    <w:p w:rsidR="00AB0852" w:rsidRPr="002521CD" w:rsidRDefault="00AB085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EB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A1D8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Контрольно-счетный орган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</w:t>
      </w:r>
      <w:r w:rsidR="00C82E3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предписания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7215B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A0D77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15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- документ К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</w:t>
      </w:r>
      <w:r w:rsidR="00C82E3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счетного органа</w:t>
      </w:r>
      <w:r w:rsidR="0087215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содержит обязательную для рассмотрения в установленные в нем сроки или, если срок не указан, в течение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87215B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82E3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215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Представление вносится председателем К</w:t>
      </w:r>
      <w:r w:rsidR="003A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онтрольно-счетного органа, </w:t>
      </w:r>
      <w:r w:rsidR="0087215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лицом, исполняющим его обязанности, в объекты контроля и их должностным лицам не позднее </w:t>
      </w:r>
      <w:r w:rsidR="00C82E3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87215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утверждения председателем К</w:t>
      </w:r>
      <w:r w:rsidR="003A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онтрольно-счетного органа</w:t>
      </w:r>
      <w:r w:rsidR="0087215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отчета о проведении контрольного мероприятия.</w:t>
      </w:r>
    </w:p>
    <w:p w:rsidR="0087215B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E069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215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Объекты контроля в течение тридцати дней со дня получения представления обязаны уведомить в письменной форме К</w:t>
      </w:r>
      <w:r w:rsidR="007E069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онтрольно-счетный орган о</w:t>
      </w:r>
      <w:r w:rsidR="0087215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принятых по результатам рассмотрения представления решениях и мерах.</w:t>
      </w:r>
    </w:p>
    <w:p w:rsidR="007D7C9A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069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Неисполнение или ненадлежащее исп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олнение предписания Контрольно-</w:t>
      </w:r>
      <w:r w:rsidR="007D7C9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счетного органа</w:t>
      </w:r>
      <w:r w:rsidR="002C74D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7C9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за собой ответственность, установленную законодательством Российской Федерации</w:t>
      </w:r>
      <w:r w:rsidR="007D7C9A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692" w:rsidRPr="00B6466D" w:rsidRDefault="007E069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0.6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Предписание - документ Контрольно-счетного органа,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такими нарушениями ущерба </w:t>
      </w:r>
      <w:r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району.</w:t>
      </w:r>
    </w:p>
    <w:p w:rsidR="007E0692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E069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редписание Контрольно-счетного органа составляется инспектором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Контрольно-счетного органа контрольных мероприятий.</w:t>
      </w:r>
    </w:p>
    <w:p w:rsidR="007E0692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9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Контрольно-счетного органа подписывается председателем либо лицом, исполняющим его обязанности, и направляется в объект контроля и их должностным лицам.</w:t>
      </w:r>
    </w:p>
    <w:p w:rsidR="007E0692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</w:t>
      </w:r>
      <w:r w:rsidR="007E069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Предписание К</w:t>
      </w:r>
      <w:r w:rsidR="00E77D1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онтрольно-счетного органа </w:t>
      </w:r>
      <w:r w:rsidR="007E069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исполнено в установленные в нем сроки.</w:t>
      </w:r>
    </w:p>
    <w:p w:rsidR="00E77D10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D1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 или ненадлежащее исполнение представле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или предписания Контрольно-счетного органа, </w:t>
      </w:r>
      <w:r w:rsidR="00E77D10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за собой ответственность, установленную законодательством Российской Федерации.</w:t>
      </w:r>
    </w:p>
    <w:p w:rsidR="003A3EB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3A3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852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применении бюджетных мер принуждения - это документ </w:t>
      </w:r>
      <w:r w:rsidR="007D7C9A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органа, </w:t>
      </w:r>
      <w:r w:rsidR="00AB0852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к рассмотрению финансовым органом,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</w:t>
      </w:r>
      <w:r w:rsidR="005B589B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852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целевому назначению. При выявлении в ходе контрольного мероприятия бюджетных нарушений</w:t>
      </w:r>
      <w:r w:rsidR="005B589B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C9A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AB0852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 Уведомление о применении бюджетных мер принуждения составляется </w:t>
      </w:r>
      <w:r w:rsidR="005B589B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инспектором</w:t>
      </w:r>
      <w:r w:rsidR="00AB0852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</w:t>
      </w:r>
      <w:r w:rsidR="00252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Председателем Контрольно-</w:t>
      </w:r>
      <w:r w:rsidR="005B589B" w:rsidRPr="00B6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счетного органа.</w:t>
      </w:r>
    </w:p>
    <w:p w:rsidR="00AB0852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по делам об административных правонарушениях осуществл</w:t>
      </w:r>
      <w:r w:rsidR="00B9654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Контрольно-счетным органом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="005B589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по делу об административном правонарушении возбуждается дол</w:t>
      </w:r>
      <w:r w:rsidR="005B589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B9654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ностным лицом Контрольно-счетного органа</w:t>
      </w:r>
      <w:r w:rsidR="005B589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составления протокола об административн</w:t>
      </w:r>
      <w:r w:rsidR="005B589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правонарушении или вынесения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Кодекса Российской Федерации об административных правонарушениях.</w:t>
      </w:r>
    </w:p>
    <w:p w:rsidR="00AB0852" w:rsidRPr="002521CD" w:rsidRDefault="002E289D" w:rsidP="00252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10.13.</w:t>
      </w:r>
      <w:r w:rsidR="005B589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Контрольно-счетного органа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правоохранительные органы,</w:t>
      </w:r>
      <w:r w:rsidR="005B589B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власти,</w:t>
      </w:r>
      <w:r w:rsidR="00B9654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самоуправления,</w:t>
      </w:r>
      <w:r w:rsidR="00AB0852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возбуждающие (рассматривающие) дела об административных правонарушениях, подготавливаются и направляются в случае, если при проведении контрольного и/или экспертно-аналитического мероприятия выявлены факты незаконного использования средств местного бюджета, муниципального имущества, в которых усматриваются признаки административного правонарушения, преступления или коррупционного правонарушения.</w:t>
      </w:r>
    </w:p>
    <w:p w:rsidR="00AB0852" w:rsidRPr="002521CD" w:rsidRDefault="00AB0852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4D6" w:rsidRPr="002521CD" w:rsidRDefault="002E289D" w:rsidP="00252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2C74D6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и порядок обжалования действий</w:t>
      </w:r>
      <w:r w:rsidR="00F91F75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(бездействи</w:t>
      </w:r>
      <w:r w:rsidR="002521CD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2C74D6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521CD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74D6" w:rsidRPr="0025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Контрольно-счетного органа</w:t>
      </w:r>
    </w:p>
    <w:p w:rsidR="002C74D6" w:rsidRPr="00B6466D" w:rsidRDefault="002C74D6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4D6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74D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Контрольно-счетного органа несут о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 за достоверность</w:t>
      </w:r>
      <w:r w:rsidR="002C74D6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объективность результатов, проводимых ими контрольных и экспертно-аналитических мероприятий в соответствии законодательством Российской Федерации.</w:t>
      </w:r>
    </w:p>
    <w:p w:rsidR="00AB0852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(бездействи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онтрольно-счетного органа могут быть обжалованы в досудебном (внесудебном) и судебном порядке.</w:t>
      </w:r>
    </w:p>
    <w:p w:rsidR="00F36C29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контроля и их должностные лица вправе обратиться с жалобой на действия (бездействи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Контрольно-счетного органа в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депутатов муниципального образования Приозерский муниципальный район Ленинградской области.</w:t>
      </w:r>
    </w:p>
    <w:p w:rsidR="00F36C29" w:rsidRPr="00B6466D" w:rsidRDefault="002E289D" w:rsidP="00D1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52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C29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Обжалование действий (бездействия) Контрольно-счетного органа в судебном порядке осуществляется в соответствии </w:t>
      </w:r>
      <w:r w:rsidR="00B96543" w:rsidRPr="00B64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Российской Федерации.</w:t>
      </w:r>
    </w:p>
    <w:sectPr w:rsidR="00F36C29" w:rsidRPr="00B6466D" w:rsidSect="00B241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E8" w:rsidRDefault="001D6AE8" w:rsidP="005A7924">
      <w:pPr>
        <w:spacing w:after="0" w:line="240" w:lineRule="auto"/>
      </w:pPr>
      <w:r>
        <w:separator/>
      </w:r>
    </w:p>
  </w:endnote>
  <w:endnote w:type="continuationSeparator" w:id="0">
    <w:p w:rsidR="001D6AE8" w:rsidRDefault="001D6AE8" w:rsidP="005A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E8" w:rsidRDefault="001D6AE8" w:rsidP="005A7924">
      <w:pPr>
        <w:spacing w:after="0" w:line="240" w:lineRule="auto"/>
      </w:pPr>
      <w:r>
        <w:separator/>
      </w:r>
    </w:p>
  </w:footnote>
  <w:footnote w:type="continuationSeparator" w:id="0">
    <w:p w:rsidR="001D6AE8" w:rsidRDefault="001D6AE8" w:rsidP="005A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D08"/>
    <w:multiLevelType w:val="multilevel"/>
    <w:tmpl w:val="9BB87B6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FB"/>
    <w:rsid w:val="0001531B"/>
    <w:rsid w:val="00023061"/>
    <w:rsid w:val="00023862"/>
    <w:rsid w:val="00034851"/>
    <w:rsid w:val="000355D7"/>
    <w:rsid w:val="00043089"/>
    <w:rsid w:val="00053752"/>
    <w:rsid w:val="0007661D"/>
    <w:rsid w:val="00085F52"/>
    <w:rsid w:val="00087E73"/>
    <w:rsid w:val="000F69F8"/>
    <w:rsid w:val="00106000"/>
    <w:rsid w:val="00117806"/>
    <w:rsid w:val="00124C23"/>
    <w:rsid w:val="00153A1B"/>
    <w:rsid w:val="001B323B"/>
    <w:rsid w:val="001C4892"/>
    <w:rsid w:val="001C6F94"/>
    <w:rsid w:val="001D5EF9"/>
    <w:rsid w:val="001D6AE8"/>
    <w:rsid w:val="00241A15"/>
    <w:rsid w:val="002521CD"/>
    <w:rsid w:val="00255C14"/>
    <w:rsid w:val="002C74D6"/>
    <w:rsid w:val="002D3287"/>
    <w:rsid w:val="002E289D"/>
    <w:rsid w:val="002F4699"/>
    <w:rsid w:val="00303398"/>
    <w:rsid w:val="0030350A"/>
    <w:rsid w:val="00312550"/>
    <w:rsid w:val="0032187B"/>
    <w:rsid w:val="003238F5"/>
    <w:rsid w:val="0032725E"/>
    <w:rsid w:val="003619AD"/>
    <w:rsid w:val="00364EB3"/>
    <w:rsid w:val="003817F6"/>
    <w:rsid w:val="00387B5E"/>
    <w:rsid w:val="003903E2"/>
    <w:rsid w:val="00393AE8"/>
    <w:rsid w:val="003A10C3"/>
    <w:rsid w:val="003A16F0"/>
    <w:rsid w:val="003A3EBD"/>
    <w:rsid w:val="003C2551"/>
    <w:rsid w:val="003D3B44"/>
    <w:rsid w:val="00413B3C"/>
    <w:rsid w:val="0043531F"/>
    <w:rsid w:val="00444A7A"/>
    <w:rsid w:val="00445257"/>
    <w:rsid w:val="00457E80"/>
    <w:rsid w:val="0049084C"/>
    <w:rsid w:val="00492561"/>
    <w:rsid w:val="004B688D"/>
    <w:rsid w:val="004C2BD8"/>
    <w:rsid w:val="004C45EA"/>
    <w:rsid w:val="004D698D"/>
    <w:rsid w:val="004E4CAF"/>
    <w:rsid w:val="00533843"/>
    <w:rsid w:val="00534F75"/>
    <w:rsid w:val="005413A1"/>
    <w:rsid w:val="005723F9"/>
    <w:rsid w:val="005A7924"/>
    <w:rsid w:val="005B589B"/>
    <w:rsid w:val="00606428"/>
    <w:rsid w:val="00635124"/>
    <w:rsid w:val="00660B8B"/>
    <w:rsid w:val="00666AF6"/>
    <w:rsid w:val="00677365"/>
    <w:rsid w:val="00685111"/>
    <w:rsid w:val="00692973"/>
    <w:rsid w:val="00697FF9"/>
    <w:rsid w:val="006A1D83"/>
    <w:rsid w:val="006B0439"/>
    <w:rsid w:val="006B543D"/>
    <w:rsid w:val="006C3174"/>
    <w:rsid w:val="006E1986"/>
    <w:rsid w:val="006E336B"/>
    <w:rsid w:val="00713CCD"/>
    <w:rsid w:val="0072199B"/>
    <w:rsid w:val="0072590F"/>
    <w:rsid w:val="0073072F"/>
    <w:rsid w:val="00731899"/>
    <w:rsid w:val="00741C5A"/>
    <w:rsid w:val="00745F37"/>
    <w:rsid w:val="007A63A3"/>
    <w:rsid w:val="007C5E26"/>
    <w:rsid w:val="007D7C9A"/>
    <w:rsid w:val="007E0692"/>
    <w:rsid w:val="008064CA"/>
    <w:rsid w:val="00871586"/>
    <w:rsid w:val="0087215B"/>
    <w:rsid w:val="008A7D40"/>
    <w:rsid w:val="008F48DA"/>
    <w:rsid w:val="00902B13"/>
    <w:rsid w:val="0090426F"/>
    <w:rsid w:val="00916B60"/>
    <w:rsid w:val="00943740"/>
    <w:rsid w:val="009544F2"/>
    <w:rsid w:val="009A0D77"/>
    <w:rsid w:val="009B7978"/>
    <w:rsid w:val="009E7DFB"/>
    <w:rsid w:val="00A100C7"/>
    <w:rsid w:val="00A27108"/>
    <w:rsid w:val="00A279FB"/>
    <w:rsid w:val="00A817FA"/>
    <w:rsid w:val="00A8371D"/>
    <w:rsid w:val="00AB0852"/>
    <w:rsid w:val="00AC6F21"/>
    <w:rsid w:val="00AD3901"/>
    <w:rsid w:val="00AD7901"/>
    <w:rsid w:val="00B1230D"/>
    <w:rsid w:val="00B24102"/>
    <w:rsid w:val="00B42001"/>
    <w:rsid w:val="00B51621"/>
    <w:rsid w:val="00B55AB7"/>
    <w:rsid w:val="00B6466D"/>
    <w:rsid w:val="00B96543"/>
    <w:rsid w:val="00BA2C46"/>
    <w:rsid w:val="00BC0CA5"/>
    <w:rsid w:val="00C12C42"/>
    <w:rsid w:val="00C32425"/>
    <w:rsid w:val="00C579CF"/>
    <w:rsid w:val="00C82E3A"/>
    <w:rsid w:val="00CD4152"/>
    <w:rsid w:val="00CF2CFE"/>
    <w:rsid w:val="00D13104"/>
    <w:rsid w:val="00D142F1"/>
    <w:rsid w:val="00D17DBF"/>
    <w:rsid w:val="00D5001C"/>
    <w:rsid w:val="00DE1116"/>
    <w:rsid w:val="00DF7F0F"/>
    <w:rsid w:val="00E160C1"/>
    <w:rsid w:val="00E260CC"/>
    <w:rsid w:val="00E77D10"/>
    <w:rsid w:val="00E94029"/>
    <w:rsid w:val="00EB36D9"/>
    <w:rsid w:val="00EE428E"/>
    <w:rsid w:val="00F36C29"/>
    <w:rsid w:val="00F45287"/>
    <w:rsid w:val="00F91F75"/>
    <w:rsid w:val="00FA3676"/>
    <w:rsid w:val="00FB3AE8"/>
    <w:rsid w:val="00FC2D3F"/>
    <w:rsid w:val="00FC4585"/>
    <w:rsid w:val="00FD79D0"/>
    <w:rsid w:val="00FF54D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63AC-C958-415C-A83A-C8A5A67C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924"/>
  </w:style>
  <w:style w:type="paragraph" w:styleId="a5">
    <w:name w:val="footer"/>
    <w:basedOn w:val="a"/>
    <w:link w:val="a6"/>
    <w:uiPriority w:val="99"/>
    <w:unhideWhenUsed/>
    <w:rsid w:val="005A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924"/>
  </w:style>
  <w:style w:type="paragraph" w:styleId="a7">
    <w:name w:val="Balloon Text"/>
    <w:basedOn w:val="a"/>
    <w:link w:val="a8"/>
    <w:uiPriority w:val="99"/>
    <w:semiHidden/>
    <w:unhideWhenUsed/>
    <w:rsid w:val="00B9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5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F8EC989CCBDC6B5E11B457E3729B7FD76E42CFDC50BC3A200C1A4409A121102B0E66AAB700FA0D91BF7D2B2N4E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CF16-5A5D-4C40-8C28-2D69A646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</dc:creator>
  <cp:lastModifiedBy>Admin</cp:lastModifiedBy>
  <cp:revision>3</cp:revision>
  <cp:lastPrinted>2020-10-01T06:42:00Z</cp:lastPrinted>
  <dcterms:created xsi:type="dcterms:W3CDTF">2020-10-09T08:34:00Z</dcterms:created>
  <dcterms:modified xsi:type="dcterms:W3CDTF">2020-10-19T07:27:00Z</dcterms:modified>
</cp:coreProperties>
</file>