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26" w:rsidRPr="00596280" w:rsidRDefault="006D2326" w:rsidP="00EA04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80">
        <w:rPr>
          <w:rFonts w:ascii="Times New Roman" w:hAnsi="Times New Roman" w:cs="Times New Roman"/>
          <w:b/>
          <w:sz w:val="24"/>
          <w:szCs w:val="24"/>
        </w:rPr>
        <w:t>Ответ на статью «Индивидуальные тепловые пункты от  «</w:t>
      </w:r>
      <w:proofErr w:type="spellStart"/>
      <w:r w:rsidRPr="00596280">
        <w:rPr>
          <w:rFonts w:ascii="Times New Roman" w:hAnsi="Times New Roman" w:cs="Times New Roman"/>
          <w:b/>
          <w:sz w:val="24"/>
          <w:szCs w:val="24"/>
        </w:rPr>
        <w:t>перетопа</w:t>
      </w:r>
      <w:proofErr w:type="spellEnd"/>
      <w:r w:rsidRPr="00596280">
        <w:rPr>
          <w:rFonts w:ascii="Times New Roman" w:hAnsi="Times New Roman" w:cs="Times New Roman"/>
          <w:b/>
          <w:sz w:val="24"/>
          <w:szCs w:val="24"/>
        </w:rPr>
        <w:t xml:space="preserve">» не спасают» («Красная звезда», </w:t>
      </w:r>
      <w:r w:rsidR="00596280" w:rsidRPr="00596280">
        <w:rPr>
          <w:rFonts w:ascii="Times New Roman" w:hAnsi="Times New Roman" w:cs="Times New Roman"/>
          <w:b/>
          <w:sz w:val="24"/>
          <w:szCs w:val="24"/>
        </w:rPr>
        <w:t>№ 24 от 30.03.2016)</w:t>
      </w:r>
    </w:p>
    <w:p w:rsidR="00EA04BA" w:rsidRDefault="002950A5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содержанием статьи «Индивидуальные тепловые пункты от </w:t>
      </w:r>
      <w:r w:rsidR="00C063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перетопа</w:t>
      </w:r>
      <w:proofErr w:type="spellEnd"/>
      <w:r w:rsidR="00C063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спасают», напечатанной в газете «Красная Звезда» и</w:t>
      </w:r>
      <w:r w:rsidR="00362D09">
        <w:rPr>
          <w:rFonts w:ascii="Times New Roman" w:hAnsi="Times New Roman" w:cs="Times New Roman"/>
          <w:sz w:val="24"/>
          <w:szCs w:val="24"/>
        </w:rPr>
        <w:t>,</w:t>
      </w:r>
      <w:r w:rsidR="00C06356">
        <w:rPr>
          <w:rFonts w:ascii="Times New Roman" w:hAnsi="Times New Roman" w:cs="Times New Roman"/>
          <w:sz w:val="24"/>
          <w:szCs w:val="24"/>
        </w:rPr>
        <w:t xml:space="preserve"> наблюдая </w:t>
      </w:r>
      <w:r>
        <w:rPr>
          <w:rFonts w:ascii="Times New Roman" w:hAnsi="Times New Roman" w:cs="Times New Roman"/>
          <w:sz w:val="24"/>
          <w:szCs w:val="24"/>
        </w:rPr>
        <w:t xml:space="preserve"> за полемикой жителей Приозерска в нескольких открытых группах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06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невольно </w:t>
      </w:r>
      <w:r w:rsidR="00C06356">
        <w:rPr>
          <w:rFonts w:ascii="Times New Roman" w:hAnsi="Times New Roman" w:cs="Times New Roman"/>
          <w:sz w:val="24"/>
          <w:szCs w:val="24"/>
        </w:rPr>
        <w:t>оце</w:t>
      </w:r>
      <w:r w:rsidR="00EA04BA">
        <w:rPr>
          <w:rFonts w:ascii="Times New Roman" w:hAnsi="Times New Roman" w:cs="Times New Roman"/>
          <w:sz w:val="24"/>
          <w:szCs w:val="24"/>
        </w:rPr>
        <w:t>ниваешь значимость роли философии и отдельных философов в становлении личности и общества в целом.</w:t>
      </w:r>
    </w:p>
    <w:p w:rsidR="00362D09" w:rsidRDefault="00EA04BA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1917 году русский философ И.А. Ильин опубликовал статью «Демагогия и провокация»</w:t>
      </w:r>
      <w:r w:rsidR="00C06356">
        <w:rPr>
          <w:rFonts w:ascii="Times New Roman" w:hAnsi="Times New Roman" w:cs="Times New Roman"/>
          <w:sz w:val="24"/>
          <w:szCs w:val="24"/>
        </w:rPr>
        <w:t>, в которой раскрыл</w:t>
      </w:r>
      <w:r>
        <w:rPr>
          <w:rFonts w:ascii="Times New Roman" w:hAnsi="Times New Roman" w:cs="Times New Roman"/>
          <w:sz w:val="24"/>
          <w:szCs w:val="24"/>
        </w:rPr>
        <w:t xml:space="preserve"> суть общественной демагогии. В статье он пишет: «Демагог … не просвещает тех, кому говорит, а запутывает, отводит глаза и наводит на ложный след. Он обращает не к разуму народа и не к доброй воле его, а к темному чувству и корыстной страсти. Лишенной чувства ответственности, он </w:t>
      </w:r>
      <w:r w:rsidR="00362D09">
        <w:rPr>
          <w:rFonts w:ascii="Times New Roman" w:hAnsi="Times New Roman" w:cs="Times New Roman"/>
          <w:sz w:val="24"/>
          <w:szCs w:val="24"/>
        </w:rPr>
        <w:t>не выясняет истинное положение дел и не объясняет его, а искажает так, как это ему нужно. Он не доказывает, а прельщает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D09">
        <w:rPr>
          <w:rFonts w:ascii="Times New Roman" w:hAnsi="Times New Roman" w:cs="Times New Roman"/>
          <w:sz w:val="24"/>
          <w:szCs w:val="24"/>
        </w:rPr>
        <w:t>или пугает; он старается разбудить в душах чувство подозрения, обострить недоверие, вызвать не</w:t>
      </w:r>
      <w:r w:rsidR="00C06356">
        <w:rPr>
          <w:rFonts w:ascii="Times New Roman" w:hAnsi="Times New Roman" w:cs="Times New Roman"/>
          <w:sz w:val="24"/>
          <w:szCs w:val="24"/>
        </w:rPr>
        <w:t>примиримую жадность и ненависть</w:t>
      </w:r>
      <w:r w:rsidR="00362D09">
        <w:rPr>
          <w:rFonts w:ascii="Times New Roman" w:hAnsi="Times New Roman" w:cs="Times New Roman"/>
          <w:sz w:val="24"/>
          <w:szCs w:val="24"/>
        </w:rPr>
        <w:t>»</w:t>
      </w:r>
      <w:r w:rsidR="00C06356">
        <w:rPr>
          <w:rFonts w:ascii="Times New Roman" w:hAnsi="Times New Roman" w:cs="Times New Roman"/>
          <w:sz w:val="24"/>
          <w:szCs w:val="24"/>
        </w:rPr>
        <w:t>.</w:t>
      </w:r>
    </w:p>
    <w:p w:rsidR="00362D09" w:rsidRDefault="00362D09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сто лет, а как злободневно звучит!</w:t>
      </w:r>
    </w:p>
    <w:p w:rsidR="00362D09" w:rsidRDefault="00362D09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«Индивидуальные тепловые пункты от </w:t>
      </w:r>
      <w:r w:rsidR="00C063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перетопа</w:t>
      </w:r>
      <w:proofErr w:type="spellEnd"/>
      <w:r w:rsidR="00C063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спасают», как видим, задался целью убедить общество в нецелесообразности установки </w:t>
      </w:r>
      <w:r w:rsidR="00C06356">
        <w:rPr>
          <w:rFonts w:ascii="Times New Roman" w:hAnsi="Times New Roman" w:cs="Times New Roman"/>
          <w:sz w:val="24"/>
          <w:szCs w:val="24"/>
        </w:rPr>
        <w:t xml:space="preserve">автоматизированных индивидуальных тепловых пунктов (далее </w:t>
      </w:r>
      <w:r>
        <w:rPr>
          <w:rFonts w:ascii="Times New Roman" w:hAnsi="Times New Roman" w:cs="Times New Roman"/>
          <w:sz w:val="24"/>
          <w:szCs w:val="24"/>
        </w:rPr>
        <w:t>АИТП</w:t>
      </w:r>
      <w:r w:rsidR="00C063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причем</w:t>
      </w:r>
      <w:r w:rsidR="00C06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ему завтра поставят противоположную задачу, он и с ней справится.</w:t>
      </w:r>
    </w:p>
    <w:p w:rsidR="00246F36" w:rsidRDefault="00C06356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Приводимые в статье доводы - </w:t>
      </w:r>
      <w:r w:rsidR="00362D09">
        <w:rPr>
          <w:rFonts w:ascii="Times New Roman" w:hAnsi="Times New Roman" w:cs="Times New Roman"/>
          <w:sz w:val="24"/>
          <w:szCs w:val="24"/>
        </w:rPr>
        <w:t>это попытка сравнить «кислое» с «зеленым». Как можно сравнивать жилые дома</w:t>
      </w:r>
      <w:r>
        <w:rPr>
          <w:rFonts w:ascii="Times New Roman" w:hAnsi="Times New Roman" w:cs="Times New Roman"/>
          <w:sz w:val="24"/>
          <w:szCs w:val="24"/>
        </w:rPr>
        <w:t xml:space="preserve"> разных годов постройки, </w:t>
      </w:r>
      <w:r w:rsidR="00EB0E88">
        <w:rPr>
          <w:rFonts w:ascii="Times New Roman" w:hAnsi="Times New Roman" w:cs="Times New Roman"/>
          <w:sz w:val="24"/>
          <w:szCs w:val="24"/>
        </w:rPr>
        <w:t>имеющие различные конструктивные особенности внутренних инженерных систем теплоснабжения и горячего водоснабжения, не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D09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ы, из которых изготовлены  наружные</w:t>
      </w:r>
      <w:r w:rsidR="00362D09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ы, не прово</w:t>
      </w:r>
      <w:r w:rsidR="00EB0E88">
        <w:rPr>
          <w:rFonts w:ascii="Times New Roman" w:hAnsi="Times New Roman" w:cs="Times New Roman"/>
          <w:sz w:val="24"/>
          <w:szCs w:val="24"/>
        </w:rPr>
        <w:t xml:space="preserve">див </w:t>
      </w:r>
      <w:r w:rsidR="0036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09">
        <w:rPr>
          <w:rFonts w:ascii="Times New Roman" w:hAnsi="Times New Roman" w:cs="Times New Roman"/>
          <w:sz w:val="24"/>
          <w:szCs w:val="24"/>
        </w:rPr>
        <w:t>тепловизионное</w:t>
      </w:r>
      <w:proofErr w:type="spellEnd"/>
      <w:r w:rsidR="00362D09">
        <w:rPr>
          <w:rFonts w:ascii="Times New Roman" w:hAnsi="Times New Roman" w:cs="Times New Roman"/>
          <w:sz w:val="24"/>
          <w:szCs w:val="24"/>
        </w:rPr>
        <w:t xml:space="preserve"> обследование наружных конструк</w:t>
      </w:r>
      <w:r w:rsidR="000667F0">
        <w:rPr>
          <w:rFonts w:ascii="Times New Roman" w:hAnsi="Times New Roman" w:cs="Times New Roman"/>
          <w:sz w:val="24"/>
          <w:szCs w:val="24"/>
        </w:rPr>
        <w:t xml:space="preserve">тивных элементов зданий, </w:t>
      </w:r>
      <w:r w:rsidR="00A66ACF">
        <w:rPr>
          <w:rFonts w:ascii="Times New Roman" w:hAnsi="Times New Roman" w:cs="Times New Roman"/>
          <w:sz w:val="24"/>
          <w:szCs w:val="24"/>
        </w:rPr>
        <w:t>и при этом назвать декабрь и февраль – теплыми месяцами.</w:t>
      </w:r>
    </w:p>
    <w:p w:rsidR="0064216F" w:rsidRDefault="000667F0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автор прав</w:t>
      </w:r>
      <w:r w:rsidR="00EB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0E88">
        <w:rPr>
          <w:rFonts w:ascii="Times New Roman" w:hAnsi="Times New Roman" w:cs="Times New Roman"/>
          <w:sz w:val="24"/>
          <w:szCs w:val="24"/>
        </w:rPr>
        <w:t xml:space="preserve"> </w:t>
      </w:r>
      <w:r w:rsidR="00A66ACF">
        <w:rPr>
          <w:rFonts w:ascii="Times New Roman" w:hAnsi="Times New Roman" w:cs="Times New Roman"/>
          <w:sz w:val="24"/>
          <w:szCs w:val="24"/>
        </w:rPr>
        <w:t xml:space="preserve">инициатива по установке АИТП с переходом на «закрытую» систему </w:t>
      </w:r>
      <w:r>
        <w:rPr>
          <w:rFonts w:ascii="Times New Roman" w:hAnsi="Times New Roman" w:cs="Times New Roman"/>
          <w:sz w:val="24"/>
          <w:szCs w:val="24"/>
        </w:rPr>
        <w:t>горячего водоснабжения  (</w:t>
      </w:r>
      <w:r w:rsidR="00A66ACF">
        <w:rPr>
          <w:rFonts w:ascii="Times New Roman" w:hAnsi="Times New Roman" w:cs="Times New Roman"/>
          <w:sz w:val="24"/>
          <w:szCs w:val="24"/>
        </w:rPr>
        <w:t>ГВС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6ACF">
        <w:rPr>
          <w:rFonts w:ascii="Times New Roman" w:hAnsi="Times New Roman" w:cs="Times New Roman"/>
          <w:sz w:val="24"/>
          <w:szCs w:val="24"/>
        </w:rPr>
        <w:t xml:space="preserve"> на территории города Приозе</w:t>
      </w:r>
      <w:r>
        <w:rPr>
          <w:rFonts w:ascii="Times New Roman" w:hAnsi="Times New Roman" w:cs="Times New Roman"/>
          <w:sz w:val="24"/>
          <w:szCs w:val="24"/>
        </w:rPr>
        <w:t xml:space="preserve">рска исходит от администрации муниципального образования </w:t>
      </w:r>
      <w:r w:rsidR="0064216F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  <w:r w:rsidR="00A66ACF">
        <w:rPr>
          <w:rFonts w:ascii="Times New Roman" w:hAnsi="Times New Roman" w:cs="Times New Roman"/>
          <w:sz w:val="24"/>
          <w:szCs w:val="24"/>
        </w:rPr>
        <w:t>и управляющих компаний. В этом нет ничего странного, т.к. данный вопрос напрямую относится к полномочиям (обязанностям!) органов местного самоуправления в соответствии с Федеральными законодательными актами по организации в границах поселения электро-тепло-газ</w:t>
      </w:r>
      <w:proofErr w:type="gramStart"/>
      <w:r w:rsidR="00A66A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66ACF">
        <w:rPr>
          <w:rFonts w:ascii="Times New Roman" w:hAnsi="Times New Roman" w:cs="Times New Roman"/>
          <w:sz w:val="24"/>
          <w:szCs w:val="24"/>
        </w:rPr>
        <w:t xml:space="preserve"> и водоснабжения населения, водоотведения, снабжения населения топливом. Разработка и утверждение схемы теплоснабжения с переходом на закрытую схему </w:t>
      </w:r>
      <w:r w:rsidR="00265EA0">
        <w:rPr>
          <w:rFonts w:ascii="Times New Roman" w:hAnsi="Times New Roman" w:cs="Times New Roman"/>
          <w:sz w:val="24"/>
          <w:szCs w:val="24"/>
        </w:rPr>
        <w:t xml:space="preserve">ГВС, </w:t>
      </w:r>
      <w:proofErr w:type="gramStart"/>
      <w:r w:rsidR="00265E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5EA0">
        <w:rPr>
          <w:rFonts w:ascii="Times New Roman" w:hAnsi="Times New Roman" w:cs="Times New Roman"/>
          <w:sz w:val="24"/>
          <w:szCs w:val="24"/>
        </w:rPr>
        <w:t xml:space="preserve"> предоставлением качественных услуг по теплоснабжению без «</w:t>
      </w:r>
      <w:proofErr w:type="spellStart"/>
      <w:r w:rsidR="00265EA0">
        <w:rPr>
          <w:rFonts w:ascii="Times New Roman" w:hAnsi="Times New Roman" w:cs="Times New Roman"/>
          <w:sz w:val="24"/>
          <w:szCs w:val="24"/>
        </w:rPr>
        <w:t>перетопов</w:t>
      </w:r>
      <w:proofErr w:type="spellEnd"/>
      <w:r w:rsidR="00265EA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265EA0">
        <w:rPr>
          <w:rFonts w:ascii="Times New Roman" w:hAnsi="Times New Roman" w:cs="Times New Roman"/>
          <w:sz w:val="24"/>
          <w:szCs w:val="24"/>
        </w:rPr>
        <w:t>недотопов</w:t>
      </w:r>
      <w:proofErr w:type="spellEnd"/>
      <w:r w:rsidR="00265EA0">
        <w:rPr>
          <w:rFonts w:ascii="Times New Roman" w:hAnsi="Times New Roman" w:cs="Times New Roman"/>
          <w:sz w:val="24"/>
          <w:szCs w:val="24"/>
        </w:rPr>
        <w:t>» и горячему водоснабжению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216F">
        <w:rPr>
          <w:rFonts w:ascii="Times New Roman" w:hAnsi="Times New Roman" w:cs="Times New Roman"/>
          <w:sz w:val="24"/>
          <w:szCs w:val="24"/>
        </w:rPr>
        <w:t xml:space="preserve"> </w:t>
      </w:r>
      <w:r w:rsidR="00265E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требованиями, </w:t>
      </w:r>
      <w:r w:rsidR="00265EA0">
        <w:rPr>
          <w:rFonts w:ascii="Times New Roman" w:hAnsi="Times New Roman" w:cs="Times New Roman"/>
          <w:sz w:val="24"/>
          <w:szCs w:val="24"/>
        </w:rPr>
        <w:t xml:space="preserve"> тоже входит в полномочия администрации</w:t>
      </w:r>
      <w:r w:rsidR="0064216F">
        <w:rPr>
          <w:rFonts w:ascii="Times New Roman" w:hAnsi="Times New Roman" w:cs="Times New Roman"/>
          <w:sz w:val="24"/>
          <w:szCs w:val="24"/>
        </w:rPr>
        <w:t>.</w:t>
      </w:r>
    </w:p>
    <w:p w:rsidR="00C5608E" w:rsidRDefault="0064216F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этой целью администрация приложит максимум усилий для участия </w:t>
      </w:r>
      <w:r w:rsidR="00EB0E8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реализации мероприятий по установке автоматизированных индивидуальных тепловых пунктов (АИТП) с погодным и часовым регулированием в жилищном фонде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повышением энергоэффективности в Ленинградской области»</w:t>
      </w:r>
      <w:r w:rsidR="00085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предусматривает выделение средств господдержки из областного бюджета до 95%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5%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средств местного бюджета</w:t>
      </w:r>
      <w:r w:rsidR="00C5608E">
        <w:rPr>
          <w:rFonts w:ascii="Times New Roman" w:hAnsi="Times New Roman" w:cs="Times New Roman"/>
          <w:sz w:val="24"/>
          <w:szCs w:val="24"/>
        </w:rPr>
        <w:t xml:space="preserve">. </w:t>
      </w:r>
      <w:r w:rsidR="00C5608E" w:rsidRPr="00C5608E">
        <w:rPr>
          <w:rFonts w:ascii="Times New Roman" w:hAnsi="Times New Roman" w:cs="Times New Roman"/>
          <w:b/>
          <w:sz w:val="24"/>
          <w:szCs w:val="24"/>
        </w:rPr>
        <w:t xml:space="preserve">Особо </w:t>
      </w:r>
      <w:r w:rsidR="00C5608E" w:rsidRPr="00C560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хочу отметить, что жители не принимают участия в </w:t>
      </w:r>
      <w:proofErr w:type="spellStart"/>
      <w:r w:rsidR="00C5608E" w:rsidRPr="00C5608E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="00C5608E" w:rsidRPr="00C5608E">
        <w:rPr>
          <w:rFonts w:ascii="Times New Roman" w:hAnsi="Times New Roman" w:cs="Times New Roman"/>
          <w:b/>
          <w:sz w:val="24"/>
          <w:szCs w:val="24"/>
        </w:rPr>
        <w:t xml:space="preserve"> данных мероприятий</w:t>
      </w:r>
      <w:r w:rsidR="00C5608E">
        <w:rPr>
          <w:rFonts w:ascii="Times New Roman" w:hAnsi="Times New Roman" w:cs="Times New Roman"/>
          <w:sz w:val="24"/>
          <w:szCs w:val="24"/>
        </w:rPr>
        <w:t>.</w:t>
      </w:r>
    </w:p>
    <w:p w:rsidR="00C5608E" w:rsidRDefault="00C5608E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жителей Приозерска, при существующем дотационном бюджете города – это благо!</w:t>
      </w:r>
    </w:p>
    <w:p w:rsidR="00C5608E" w:rsidRDefault="00C5608E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этом, никого из собственников жилых помещений МКД уговаривать</w:t>
      </w:r>
      <w:r w:rsidR="00680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тем-более </w:t>
      </w:r>
      <w:r w:rsidR="008C699D">
        <w:rPr>
          <w:rFonts w:ascii="Times New Roman" w:hAnsi="Times New Roman" w:cs="Times New Roman"/>
          <w:sz w:val="24"/>
          <w:szCs w:val="24"/>
        </w:rPr>
        <w:t>обязывать принимать решение по установке АИТП</w:t>
      </w:r>
      <w:r w:rsidR="00680AD7">
        <w:rPr>
          <w:rFonts w:ascii="Times New Roman" w:hAnsi="Times New Roman" w:cs="Times New Roman"/>
          <w:sz w:val="24"/>
          <w:szCs w:val="24"/>
        </w:rPr>
        <w:t>,</w:t>
      </w:r>
      <w:r w:rsidR="008C699D">
        <w:rPr>
          <w:rFonts w:ascii="Times New Roman" w:hAnsi="Times New Roman" w:cs="Times New Roman"/>
          <w:sz w:val="24"/>
          <w:szCs w:val="24"/>
        </w:rPr>
        <w:t xml:space="preserve"> администрация не имеет законного права, а значит и не будет. Решение может быть принято только коллегиально на собрании собственников помещений МКД в рамках положений Жилищного кодекса РФ.</w:t>
      </w:r>
    </w:p>
    <w:p w:rsidR="008C699D" w:rsidRDefault="00EB0E88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забывать, что  в Российской Федерации уже  действуют  законодательные  акты </w:t>
      </w:r>
      <w:r w:rsidR="008C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C699D">
        <w:rPr>
          <w:rFonts w:ascii="Times New Roman" w:hAnsi="Times New Roman" w:cs="Times New Roman"/>
          <w:sz w:val="24"/>
          <w:szCs w:val="24"/>
        </w:rPr>
        <w:t xml:space="preserve">обеспечению перехода с «открытой» системы ГВС на «закрытую»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9D">
        <w:rPr>
          <w:rFonts w:ascii="Times New Roman" w:hAnsi="Times New Roman" w:cs="Times New Roman"/>
          <w:sz w:val="24"/>
          <w:szCs w:val="24"/>
        </w:rPr>
        <w:t>до 01.01.2022</w:t>
      </w:r>
      <w:r w:rsidR="00680AD7">
        <w:rPr>
          <w:rFonts w:ascii="Times New Roman" w:hAnsi="Times New Roman" w:cs="Times New Roman"/>
          <w:sz w:val="24"/>
          <w:szCs w:val="24"/>
        </w:rPr>
        <w:t xml:space="preserve"> </w:t>
      </w:r>
      <w:r w:rsidR="008C699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и источник финансирования данных мероприятий в законе не определен! </w:t>
      </w:r>
      <w:r w:rsidR="008C699D">
        <w:rPr>
          <w:rFonts w:ascii="Times New Roman" w:hAnsi="Times New Roman" w:cs="Times New Roman"/>
          <w:sz w:val="24"/>
          <w:szCs w:val="24"/>
        </w:rPr>
        <w:t>Будет ли в 2017 году действовать аналогичная программа государ</w:t>
      </w:r>
      <w:r>
        <w:rPr>
          <w:rFonts w:ascii="Times New Roman" w:hAnsi="Times New Roman" w:cs="Times New Roman"/>
          <w:sz w:val="24"/>
          <w:szCs w:val="24"/>
        </w:rPr>
        <w:t>ственной поддержки – неизвестно.</w:t>
      </w:r>
      <w:r w:rsidR="008C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9D">
        <w:rPr>
          <w:rFonts w:ascii="Times New Roman" w:hAnsi="Times New Roman" w:cs="Times New Roman"/>
          <w:sz w:val="24"/>
          <w:szCs w:val="24"/>
        </w:rPr>
        <w:t xml:space="preserve">Что посоветуют представители </w:t>
      </w:r>
      <w:r w:rsidR="00263DEA">
        <w:rPr>
          <w:rFonts w:ascii="Times New Roman" w:hAnsi="Times New Roman" w:cs="Times New Roman"/>
          <w:sz w:val="24"/>
          <w:szCs w:val="24"/>
        </w:rPr>
        <w:t>«</w:t>
      </w:r>
      <w:r w:rsidR="008C699D">
        <w:rPr>
          <w:rFonts w:ascii="Times New Roman" w:hAnsi="Times New Roman" w:cs="Times New Roman"/>
          <w:sz w:val="24"/>
          <w:szCs w:val="24"/>
        </w:rPr>
        <w:t>общества по защите прав потребителей</w:t>
      </w:r>
      <w:r w:rsidR="00263DEA">
        <w:rPr>
          <w:rFonts w:ascii="Times New Roman" w:hAnsi="Times New Roman" w:cs="Times New Roman"/>
          <w:sz w:val="24"/>
          <w:szCs w:val="24"/>
        </w:rPr>
        <w:t>»</w:t>
      </w:r>
      <w:r w:rsidR="008C699D">
        <w:rPr>
          <w:rFonts w:ascii="Times New Roman" w:hAnsi="Times New Roman" w:cs="Times New Roman"/>
          <w:sz w:val="24"/>
          <w:szCs w:val="24"/>
        </w:rPr>
        <w:t>, если на законодательном уровне</w:t>
      </w:r>
      <w:r w:rsidR="00254005">
        <w:rPr>
          <w:rFonts w:ascii="Times New Roman" w:hAnsi="Times New Roman" w:cs="Times New Roman"/>
          <w:sz w:val="24"/>
          <w:szCs w:val="24"/>
        </w:rPr>
        <w:t xml:space="preserve"> будет определено выполнить данные мероприятия за счет собственников помещени</w:t>
      </w:r>
      <w:r w:rsidR="00263DEA">
        <w:rPr>
          <w:rFonts w:ascii="Times New Roman" w:hAnsi="Times New Roman" w:cs="Times New Roman"/>
          <w:sz w:val="24"/>
          <w:szCs w:val="24"/>
        </w:rPr>
        <w:t xml:space="preserve">й МКД? Такие примеры уже были при </w:t>
      </w:r>
      <w:r w:rsidR="00254005">
        <w:rPr>
          <w:rFonts w:ascii="Times New Roman" w:hAnsi="Times New Roman" w:cs="Times New Roman"/>
          <w:sz w:val="24"/>
          <w:szCs w:val="24"/>
        </w:rPr>
        <w:t xml:space="preserve"> установке общедомовых приборов учета (ОПУ) тепловой энергии.</w:t>
      </w:r>
    </w:p>
    <w:p w:rsidR="00254005" w:rsidRDefault="00254005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во всех МКД г. Приозерска, попавших под требование данного закона, установлены ОПУ, и никто не возмущается, что их надо содержать, </w:t>
      </w:r>
      <w:r w:rsidR="00263DEA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выгодней платить по прибору учета, чем по нормативу. А сколько было написано гневных статей оппонентами из аналогичных «Обществ» о том, что власть хочет обмануть народ!!! К счастью жизнь по истечении времени все расставляет на свои места.</w:t>
      </w:r>
    </w:p>
    <w:p w:rsidR="00254005" w:rsidRDefault="00254005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</w:t>
      </w:r>
      <w:r w:rsidR="00263DEA">
        <w:rPr>
          <w:rFonts w:ascii="Times New Roman" w:hAnsi="Times New Roman" w:cs="Times New Roman"/>
          <w:sz w:val="24"/>
          <w:szCs w:val="24"/>
        </w:rPr>
        <w:t xml:space="preserve">у отметить, что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63DEA">
        <w:rPr>
          <w:rFonts w:ascii="Times New Roman" w:hAnsi="Times New Roman" w:cs="Times New Roman"/>
          <w:sz w:val="24"/>
          <w:szCs w:val="24"/>
        </w:rPr>
        <w:t>иозерский муниципальный район Ленинградской области  с</w:t>
      </w:r>
      <w:r>
        <w:rPr>
          <w:rFonts w:ascii="Times New Roman" w:hAnsi="Times New Roman" w:cs="Times New Roman"/>
          <w:sz w:val="24"/>
          <w:szCs w:val="24"/>
        </w:rPr>
        <w:t xml:space="preserve">читает первоочередной своей задачей ведение информационной и разъяснительной работы с жителями города  и района. Открытость общения с жителями является обязательным условием </w:t>
      </w:r>
      <w:r w:rsidR="00BE6657">
        <w:rPr>
          <w:rFonts w:ascii="Times New Roman" w:hAnsi="Times New Roman" w:cs="Times New Roman"/>
          <w:sz w:val="24"/>
          <w:szCs w:val="24"/>
        </w:rPr>
        <w:t>в деятельности всех работников администрации.</w:t>
      </w:r>
    </w:p>
    <w:p w:rsidR="00BE6657" w:rsidRDefault="00BE6657" w:rsidP="00EA04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правильный выбор всегда будет за жителями Приозерского района.</w:t>
      </w:r>
    </w:p>
    <w:p w:rsidR="00604FB6" w:rsidRDefault="008D103F" w:rsidP="00EB0E88">
      <w:pPr>
        <w:pStyle w:val="ConsPlusNormal"/>
        <w:spacing w:line="276" w:lineRule="auto"/>
        <w:ind w:firstLine="540"/>
        <w:jc w:val="both"/>
      </w:pPr>
      <w:proofErr w:type="gramStart"/>
      <w:r>
        <w:rPr>
          <w:szCs w:val="24"/>
          <w:lang w:val="en-US"/>
        </w:rPr>
        <w:t>P</w:t>
      </w:r>
      <w:r>
        <w:rPr>
          <w:szCs w:val="24"/>
        </w:rPr>
        <w:t>.</w:t>
      </w:r>
      <w:r>
        <w:rPr>
          <w:szCs w:val="24"/>
          <w:lang w:val="en-US"/>
        </w:rPr>
        <w:t>S</w:t>
      </w:r>
      <w:r>
        <w:rPr>
          <w:szCs w:val="24"/>
        </w:rPr>
        <w:t>. Автором статьи является Общество по защите прав потребителей.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 соответствии с</w:t>
      </w:r>
      <w:r w:rsidR="00604FB6">
        <w:rPr>
          <w:szCs w:val="24"/>
        </w:rPr>
        <w:t>о</w:t>
      </w:r>
      <w:r>
        <w:rPr>
          <w:szCs w:val="24"/>
        </w:rPr>
        <w:t xml:space="preserve"> </w:t>
      </w:r>
      <w:r w:rsidR="00604FB6">
        <w:t>статьей 21 Федерального</w:t>
      </w:r>
      <w:r w:rsidR="00604FB6" w:rsidRPr="00604FB6">
        <w:t xml:space="preserve"> закон</w:t>
      </w:r>
      <w:r w:rsidR="00604FB6">
        <w:t>а</w:t>
      </w:r>
      <w:r w:rsidR="00604FB6" w:rsidRPr="00604FB6">
        <w:t xml:space="preserve"> от 19.05.1995 N 82-ФЗ "Об общественных объединениях" </w:t>
      </w:r>
      <w:r w:rsidR="00604FB6">
        <w:t xml:space="preserve">для приобретения прав юридического лица общественное объединение подлежит государственной регистрации в соответствии с Федеральным </w:t>
      </w:r>
      <w:hyperlink r:id="rId5" w:history="1">
        <w:r w:rsidR="00604FB6">
          <w:rPr>
            <w:color w:val="0000FF"/>
          </w:rPr>
          <w:t>законом</w:t>
        </w:r>
      </w:hyperlink>
      <w:r w:rsidR="00604FB6">
        <w:t xml:space="preserve"> от 8 августа 2001 года N 129-ФЗ "О государственной регистрации юридических лиц и индивидуальных предпринимателей" с учетом установленного порядка государственной регистрации общественных объединений.</w:t>
      </w:r>
      <w:proofErr w:type="gramEnd"/>
    </w:p>
    <w:p w:rsidR="00604FB6" w:rsidRDefault="00604FB6" w:rsidP="00EB0E88">
      <w:pPr>
        <w:pStyle w:val="ConsPlusNormal"/>
        <w:spacing w:line="276" w:lineRule="auto"/>
        <w:ind w:firstLine="540"/>
        <w:jc w:val="both"/>
      </w:pPr>
      <w:r>
        <w:t>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с последующим внесением в единый государственный реестр юридических лиц соответствующ</w:t>
      </w:r>
      <w:r w:rsidR="00C2612C">
        <w:t>ей записи</w:t>
      </w:r>
      <w:r>
        <w:t>.</w:t>
      </w:r>
    </w:p>
    <w:p w:rsidR="00BE6657" w:rsidRPr="008D103F" w:rsidRDefault="00C2612C" w:rsidP="00EB0E88">
      <w:pPr>
        <w:pStyle w:val="ConsPlusNormal"/>
        <w:spacing w:line="276" w:lineRule="auto"/>
        <w:ind w:firstLine="540"/>
        <w:jc w:val="both"/>
        <w:rPr>
          <w:szCs w:val="24"/>
        </w:rPr>
      </w:pPr>
      <w:r>
        <w:t>Согласно сведениям о зарегистрированных некоммерческих организациях, размещенным на информационном портале Министерства Юстиции Российской Федерации,</w:t>
      </w:r>
      <w:r w:rsidRPr="00C2612C">
        <w:t xml:space="preserve"> </w:t>
      </w:r>
      <w:r>
        <w:t>информация о регистрации Общества по защите прав потребителей отсутствует.</w:t>
      </w:r>
      <w:r w:rsidR="008D103F">
        <w:rPr>
          <w:szCs w:val="24"/>
        </w:rPr>
        <w:t xml:space="preserve"> </w:t>
      </w:r>
    </w:p>
    <w:p w:rsidR="00BE6657" w:rsidRDefault="00C2612C" w:rsidP="00EB0E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догадываться, кто является демагогом при авторстве подобных статей, прикрываясь несуществующей организацией.</w:t>
      </w:r>
    </w:p>
    <w:p w:rsidR="00A66ACF" w:rsidRDefault="00BE6657" w:rsidP="00BE66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 отдела городского хозяйства</w:t>
      </w:r>
    </w:p>
    <w:p w:rsidR="00BE6657" w:rsidRPr="002950A5" w:rsidRDefault="00BE66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Берстнев А.Р.</w:t>
      </w:r>
    </w:p>
    <w:sectPr w:rsidR="00BE6657" w:rsidRPr="002950A5" w:rsidSect="0059628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B7"/>
    <w:rsid w:val="00023559"/>
    <w:rsid w:val="000407E1"/>
    <w:rsid w:val="000549AF"/>
    <w:rsid w:val="000667F0"/>
    <w:rsid w:val="0008553A"/>
    <w:rsid w:val="000A6E96"/>
    <w:rsid w:val="000C0F58"/>
    <w:rsid w:val="000D3286"/>
    <w:rsid w:val="000D5F52"/>
    <w:rsid w:val="000E745E"/>
    <w:rsid w:val="000F63BC"/>
    <w:rsid w:val="00107715"/>
    <w:rsid w:val="00124835"/>
    <w:rsid w:val="00165F2E"/>
    <w:rsid w:val="00171A51"/>
    <w:rsid w:val="00194920"/>
    <w:rsid w:val="001B170E"/>
    <w:rsid w:val="001C4D75"/>
    <w:rsid w:val="001D60A6"/>
    <w:rsid w:val="001F1459"/>
    <w:rsid w:val="0021088E"/>
    <w:rsid w:val="00246F36"/>
    <w:rsid w:val="00254005"/>
    <w:rsid w:val="00257E18"/>
    <w:rsid w:val="00263DEA"/>
    <w:rsid w:val="00265EA0"/>
    <w:rsid w:val="002810B9"/>
    <w:rsid w:val="002950A5"/>
    <w:rsid w:val="002C3919"/>
    <w:rsid w:val="003116B7"/>
    <w:rsid w:val="00312EC2"/>
    <w:rsid w:val="00335444"/>
    <w:rsid w:val="00351FFF"/>
    <w:rsid w:val="00356F94"/>
    <w:rsid w:val="00362D09"/>
    <w:rsid w:val="00382B12"/>
    <w:rsid w:val="003A7E07"/>
    <w:rsid w:val="003B6314"/>
    <w:rsid w:val="003C5FCE"/>
    <w:rsid w:val="003E3C50"/>
    <w:rsid w:val="004127BB"/>
    <w:rsid w:val="00432A8E"/>
    <w:rsid w:val="00454F4C"/>
    <w:rsid w:val="004575FB"/>
    <w:rsid w:val="00473CCF"/>
    <w:rsid w:val="0049645C"/>
    <w:rsid w:val="004A0F1B"/>
    <w:rsid w:val="004C4320"/>
    <w:rsid w:val="004D1066"/>
    <w:rsid w:val="00553BC2"/>
    <w:rsid w:val="005549E2"/>
    <w:rsid w:val="005658A8"/>
    <w:rsid w:val="00596280"/>
    <w:rsid w:val="005E12B9"/>
    <w:rsid w:val="00604FB6"/>
    <w:rsid w:val="006113CC"/>
    <w:rsid w:val="00641DC8"/>
    <w:rsid w:val="0064216F"/>
    <w:rsid w:val="006519FB"/>
    <w:rsid w:val="0065226A"/>
    <w:rsid w:val="00664C57"/>
    <w:rsid w:val="00680AD7"/>
    <w:rsid w:val="006826BE"/>
    <w:rsid w:val="006841D4"/>
    <w:rsid w:val="006D2326"/>
    <w:rsid w:val="00730B75"/>
    <w:rsid w:val="00764025"/>
    <w:rsid w:val="00776044"/>
    <w:rsid w:val="00797491"/>
    <w:rsid w:val="007A57CB"/>
    <w:rsid w:val="007D3B58"/>
    <w:rsid w:val="007E3062"/>
    <w:rsid w:val="007E361E"/>
    <w:rsid w:val="007F4EEE"/>
    <w:rsid w:val="008203CF"/>
    <w:rsid w:val="00833693"/>
    <w:rsid w:val="0083446B"/>
    <w:rsid w:val="00862520"/>
    <w:rsid w:val="00876566"/>
    <w:rsid w:val="00881ADB"/>
    <w:rsid w:val="008C699D"/>
    <w:rsid w:val="008D103F"/>
    <w:rsid w:val="008D6539"/>
    <w:rsid w:val="008E0AFD"/>
    <w:rsid w:val="00900EED"/>
    <w:rsid w:val="009052DA"/>
    <w:rsid w:val="00937B77"/>
    <w:rsid w:val="00972A1B"/>
    <w:rsid w:val="009F2CF1"/>
    <w:rsid w:val="00A01D9C"/>
    <w:rsid w:val="00A042A1"/>
    <w:rsid w:val="00A20407"/>
    <w:rsid w:val="00A21154"/>
    <w:rsid w:val="00A57894"/>
    <w:rsid w:val="00A66ACF"/>
    <w:rsid w:val="00A67A37"/>
    <w:rsid w:val="00A960C4"/>
    <w:rsid w:val="00AE2BA0"/>
    <w:rsid w:val="00AF1F8D"/>
    <w:rsid w:val="00B23A55"/>
    <w:rsid w:val="00B24B6B"/>
    <w:rsid w:val="00B31BC8"/>
    <w:rsid w:val="00B34100"/>
    <w:rsid w:val="00B40D01"/>
    <w:rsid w:val="00B67FA5"/>
    <w:rsid w:val="00B80C22"/>
    <w:rsid w:val="00B9125B"/>
    <w:rsid w:val="00B921B3"/>
    <w:rsid w:val="00B95489"/>
    <w:rsid w:val="00BE1FB3"/>
    <w:rsid w:val="00BE4379"/>
    <w:rsid w:val="00BE6657"/>
    <w:rsid w:val="00C01A9A"/>
    <w:rsid w:val="00C05396"/>
    <w:rsid w:val="00C06356"/>
    <w:rsid w:val="00C2612C"/>
    <w:rsid w:val="00C420E8"/>
    <w:rsid w:val="00C44E84"/>
    <w:rsid w:val="00C472EA"/>
    <w:rsid w:val="00C5608E"/>
    <w:rsid w:val="00C61A72"/>
    <w:rsid w:val="00C649E1"/>
    <w:rsid w:val="00CD7967"/>
    <w:rsid w:val="00CF26AA"/>
    <w:rsid w:val="00D03E92"/>
    <w:rsid w:val="00D16FA1"/>
    <w:rsid w:val="00D6502A"/>
    <w:rsid w:val="00D8259B"/>
    <w:rsid w:val="00D96100"/>
    <w:rsid w:val="00DF019E"/>
    <w:rsid w:val="00E17518"/>
    <w:rsid w:val="00E644C4"/>
    <w:rsid w:val="00E81A31"/>
    <w:rsid w:val="00EA04BA"/>
    <w:rsid w:val="00EB0E88"/>
    <w:rsid w:val="00ED02C7"/>
    <w:rsid w:val="00F04486"/>
    <w:rsid w:val="00F16BDF"/>
    <w:rsid w:val="00F17253"/>
    <w:rsid w:val="00F37C81"/>
    <w:rsid w:val="00F44628"/>
    <w:rsid w:val="00F50AD1"/>
    <w:rsid w:val="00F57244"/>
    <w:rsid w:val="00F62EE2"/>
    <w:rsid w:val="00F752C9"/>
    <w:rsid w:val="00FA76E6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007CFBEB1200059B061449046718CBCB9398B2B4CD9603E4D1125A88BF19AEE4F401FEAB466D6B5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User</cp:lastModifiedBy>
  <cp:revision>2</cp:revision>
  <cp:lastPrinted>2016-04-05T09:13:00Z</cp:lastPrinted>
  <dcterms:created xsi:type="dcterms:W3CDTF">2016-04-07T06:34:00Z</dcterms:created>
  <dcterms:modified xsi:type="dcterms:W3CDTF">2016-04-07T06:34:00Z</dcterms:modified>
</cp:coreProperties>
</file>